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AB" w:rsidRPr="00540A25" w:rsidRDefault="00C96CAB" w:rsidP="009B2B1D">
      <w:pPr>
        <w:spacing w:after="120" w:line="276" w:lineRule="auto"/>
        <w:jc w:val="center"/>
        <w:rPr>
          <w:b/>
          <w:lang w:val="ru-RU"/>
        </w:rPr>
      </w:pPr>
      <w:bookmarkStart w:id="0" w:name="_GoBack"/>
      <w:r w:rsidRPr="00540A25">
        <w:rPr>
          <w:b/>
          <w:lang w:val="ru-RU"/>
        </w:rPr>
        <w:t>ДОГОВОР</w:t>
      </w:r>
      <w:r w:rsidR="009B2B1D" w:rsidRPr="00540A25">
        <w:t xml:space="preserve"> </w:t>
      </w:r>
      <w:r w:rsidR="009B2B1D" w:rsidRPr="00540A25">
        <w:rPr>
          <w:b/>
          <w:lang w:val="ru-RU"/>
        </w:rPr>
        <w:t>ОКАЗАНИЯ ГРУЗОПОДЪЕМНЫХ УСЛУГ №___</w:t>
      </w:r>
      <w:r w:rsidRPr="00540A25">
        <w:rPr>
          <w:b/>
          <w:lang w:val="ru-RU"/>
        </w:rPr>
        <w:t xml:space="preserve"> №___</w:t>
      </w:r>
    </w:p>
    <w:p w:rsidR="005632B1" w:rsidRPr="00540A25" w:rsidRDefault="005632B1" w:rsidP="009B2B1D">
      <w:pPr>
        <w:spacing w:after="120" w:line="276" w:lineRule="auto"/>
        <w:jc w:val="center"/>
        <w:rPr>
          <w:b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632B1" w:rsidRPr="00540A25" w:rsidTr="005632B1">
        <w:tc>
          <w:tcPr>
            <w:tcW w:w="5210" w:type="dxa"/>
          </w:tcPr>
          <w:p w:rsidR="005632B1" w:rsidRPr="00540A25" w:rsidRDefault="005632B1" w:rsidP="009B2B1D">
            <w:pPr>
              <w:spacing w:after="120" w:line="276" w:lineRule="auto"/>
              <w:rPr>
                <w:b/>
                <w:lang w:val="ru-RU"/>
              </w:rPr>
            </w:pPr>
            <w:r w:rsidRPr="00540A25">
              <w:rPr>
                <w:lang w:val="ru-RU"/>
              </w:rPr>
              <w:t>г. Москва</w:t>
            </w:r>
          </w:p>
        </w:tc>
        <w:tc>
          <w:tcPr>
            <w:tcW w:w="5211" w:type="dxa"/>
          </w:tcPr>
          <w:p w:rsidR="005632B1" w:rsidRPr="00540A25" w:rsidRDefault="009B2B1D" w:rsidP="009B2B1D">
            <w:pPr>
              <w:spacing w:after="120" w:line="276" w:lineRule="auto"/>
              <w:jc w:val="right"/>
              <w:rPr>
                <w:b/>
                <w:lang w:val="ru-RU"/>
              </w:rPr>
            </w:pPr>
            <w:r w:rsidRPr="00540A25">
              <w:rPr>
                <w:lang w:val="ru-RU"/>
              </w:rPr>
              <w:t>«__» __________ 2021</w:t>
            </w:r>
            <w:r w:rsidR="005632B1" w:rsidRPr="00540A25">
              <w:rPr>
                <w:lang w:val="ru-RU"/>
              </w:rPr>
              <w:t xml:space="preserve"> г</w:t>
            </w:r>
            <w:r w:rsidR="00FC37F6" w:rsidRPr="00540A25">
              <w:rPr>
                <w:lang w:val="ru-RU"/>
              </w:rPr>
              <w:t>од</w:t>
            </w:r>
          </w:p>
        </w:tc>
      </w:tr>
    </w:tbl>
    <w:p w:rsidR="005632B1" w:rsidRPr="00540A25" w:rsidRDefault="005632B1" w:rsidP="009B2B1D">
      <w:pPr>
        <w:spacing w:after="120" w:line="276" w:lineRule="auto"/>
        <w:jc w:val="both"/>
        <w:rPr>
          <w:b/>
          <w:lang w:val="ru-RU"/>
        </w:rPr>
      </w:pPr>
    </w:p>
    <w:p w:rsidR="009B2B1D" w:rsidRPr="00540A25" w:rsidRDefault="009B2B1D" w:rsidP="009B2B1D">
      <w:pPr>
        <w:jc w:val="both"/>
        <w:rPr>
          <w:lang w:val="ru-RU"/>
        </w:rPr>
      </w:pPr>
      <w:r w:rsidRPr="00540A25">
        <w:rPr>
          <w:b/>
          <w:u w:val="single"/>
          <w:lang w:val="ru-RU"/>
        </w:rPr>
        <w:t>ЗАКАЗЧИК:</w:t>
      </w:r>
      <w:r w:rsidRPr="00540A25">
        <w:rPr>
          <w:b/>
          <w:lang w:val="ru-RU"/>
        </w:rPr>
        <w:t xml:space="preserve"> </w:t>
      </w:r>
      <w:r w:rsidRPr="00540A25">
        <w:rPr>
          <w:i/>
          <w:lang w:val="ru-RU"/>
        </w:rPr>
        <w:t>Организационно-правовая форма и наименование организации (Индивидуального предпринимателя)</w:t>
      </w:r>
      <w:r w:rsidRPr="00540A25">
        <w:rPr>
          <w:lang w:val="ru-RU"/>
        </w:rPr>
        <w:t xml:space="preserve">, </w:t>
      </w:r>
      <w:r w:rsidRPr="00540A25">
        <w:rPr>
          <w:i/>
          <w:lang w:val="ru-RU"/>
        </w:rPr>
        <w:t>ИНН ______________, ОГРН _____________,</w:t>
      </w:r>
      <w:r w:rsidRPr="00540A25">
        <w:rPr>
          <w:lang w:val="ru-RU"/>
        </w:rPr>
        <w:t xml:space="preserve"> в лице __________________________, действующего на основании _____________, с одной стороны, и </w:t>
      </w:r>
    </w:p>
    <w:p w:rsidR="009B2B1D" w:rsidRPr="00540A25" w:rsidRDefault="009B2B1D" w:rsidP="009B2B1D">
      <w:pPr>
        <w:jc w:val="both"/>
        <w:rPr>
          <w:lang w:val="ru-RU"/>
        </w:rPr>
      </w:pPr>
      <w:r w:rsidRPr="00540A25">
        <w:rPr>
          <w:b/>
          <w:u w:val="single"/>
          <w:lang w:val="ru-RU"/>
        </w:rPr>
        <w:t>ИСПОЛНИТЕЛЬ:</w:t>
      </w:r>
      <w:r w:rsidRPr="00540A25">
        <w:rPr>
          <w:lang w:val="ru-RU"/>
        </w:rPr>
        <w:t xml:space="preserve"> </w:t>
      </w:r>
      <w:r w:rsidRPr="00540A25">
        <w:rPr>
          <w:i/>
          <w:lang w:val="ru-RU"/>
        </w:rPr>
        <w:t>Организационно-правовая форма и наименование организации (Индивидуального предпринимателя)</w:t>
      </w:r>
      <w:r w:rsidRPr="00540A25">
        <w:rPr>
          <w:lang w:val="ru-RU"/>
        </w:rPr>
        <w:t xml:space="preserve"> </w:t>
      </w:r>
      <w:r w:rsidRPr="00540A25">
        <w:rPr>
          <w:i/>
          <w:lang w:val="ru-RU"/>
        </w:rPr>
        <w:t>___________________ ИНН ______________, ОГРН/ОГРНИП ___________</w:t>
      </w:r>
      <w:r w:rsidRPr="00540A25">
        <w:rPr>
          <w:lang w:val="ru-RU"/>
        </w:rPr>
        <w:t xml:space="preserve">, </w:t>
      </w:r>
    </w:p>
    <w:p w:rsidR="009B2B1D" w:rsidRPr="00540A25" w:rsidRDefault="009B2B1D" w:rsidP="009B2B1D">
      <w:pPr>
        <w:jc w:val="both"/>
        <w:rPr>
          <w:lang w:val="ru-RU"/>
        </w:rPr>
      </w:pPr>
      <w:r w:rsidRPr="00540A25">
        <w:rPr>
          <w:lang w:val="ru-RU"/>
        </w:rPr>
        <w:t>в лице Общества с ограниченной ответственностью «</w:t>
      </w:r>
      <w:proofErr w:type="spellStart"/>
      <w:r w:rsidRPr="00540A25">
        <w:rPr>
          <w:lang w:val="ru-RU"/>
        </w:rPr>
        <w:t>ИннТехПром</w:t>
      </w:r>
      <w:proofErr w:type="spellEnd"/>
      <w:r w:rsidRPr="00540A25">
        <w:rPr>
          <w:lang w:val="ru-RU"/>
        </w:rPr>
        <w:t xml:space="preserve">» ИНН: 9702022812, действующего на основании Доверенности №__ от ___________, в лице генерального директора Нефедова Сергея  с другой стороны, </w:t>
      </w:r>
    </w:p>
    <w:p w:rsidR="009B2B1D" w:rsidRPr="00540A25" w:rsidRDefault="009B2B1D" w:rsidP="009B2B1D">
      <w:pPr>
        <w:jc w:val="both"/>
        <w:rPr>
          <w:lang w:val="ru-RU"/>
        </w:rPr>
      </w:pPr>
    </w:p>
    <w:p w:rsidR="009B2B1D" w:rsidRPr="00540A25" w:rsidRDefault="009B2B1D" w:rsidP="009B2B1D">
      <w:pPr>
        <w:jc w:val="both"/>
        <w:rPr>
          <w:lang w:val="ru-RU"/>
        </w:rPr>
      </w:pPr>
      <w:r w:rsidRPr="00540A25">
        <w:rPr>
          <w:lang w:val="ru-RU"/>
        </w:rPr>
        <w:t xml:space="preserve">в дальнейшем совместно именуемые </w:t>
      </w:r>
      <w:r w:rsidRPr="00540A25">
        <w:rPr>
          <w:b/>
          <w:lang w:val="ru-RU"/>
        </w:rPr>
        <w:t xml:space="preserve">«Стороны», </w:t>
      </w:r>
      <w:r w:rsidRPr="00540A25">
        <w:rPr>
          <w:lang w:val="ru-RU"/>
        </w:rPr>
        <w:t>а по отдельности</w:t>
      </w:r>
      <w:r w:rsidRPr="00540A25">
        <w:rPr>
          <w:b/>
          <w:lang w:val="ru-RU"/>
        </w:rPr>
        <w:t xml:space="preserve"> «Сторона</w:t>
      </w:r>
      <w:r w:rsidRPr="00540A25">
        <w:rPr>
          <w:lang w:val="ru-RU"/>
        </w:rPr>
        <w:t>»,</w:t>
      </w:r>
      <w:r w:rsidRPr="00540A25">
        <w:rPr>
          <w:b/>
          <w:lang w:val="ru-RU"/>
        </w:rPr>
        <w:t xml:space="preserve"> </w:t>
      </w:r>
      <w:r w:rsidRPr="00540A25">
        <w:rPr>
          <w:lang w:val="ru-RU"/>
        </w:rPr>
        <w:t>заключили настоящий Договор (далее – «Договор») о нижеследующем:</w:t>
      </w:r>
    </w:p>
    <w:p w:rsidR="00C96CAB" w:rsidRPr="00540A25" w:rsidRDefault="00C96CAB" w:rsidP="009B2B1D">
      <w:pPr>
        <w:spacing w:after="120" w:line="276" w:lineRule="auto"/>
        <w:jc w:val="both"/>
        <w:rPr>
          <w:lang w:val="ru-RU"/>
        </w:rPr>
      </w:pPr>
    </w:p>
    <w:p w:rsidR="00FD3892" w:rsidRPr="00540A25" w:rsidRDefault="00FD3892" w:rsidP="009B2B1D">
      <w:pPr>
        <w:shd w:val="clear" w:color="auto" w:fill="FFFFFF"/>
        <w:spacing w:after="120" w:line="276" w:lineRule="auto"/>
        <w:jc w:val="center"/>
        <w:rPr>
          <w:b/>
          <w:lang w:val="ru-RU"/>
        </w:rPr>
      </w:pPr>
      <w:r w:rsidRPr="00540A25">
        <w:rPr>
          <w:b/>
          <w:spacing w:val="6"/>
          <w:lang w:val="ru-RU"/>
        </w:rPr>
        <w:t>1. ОПРЕДЕЛЕНИЯ</w:t>
      </w:r>
      <w:r w:rsidR="00EB4E6E" w:rsidRPr="00540A25">
        <w:rPr>
          <w:b/>
          <w:spacing w:val="6"/>
          <w:lang w:val="ru-RU"/>
        </w:rPr>
        <w:t xml:space="preserve"> И ТОЛКОВАНИЕ УСЛОВИЙ ДОГОВОРА</w:t>
      </w:r>
    </w:p>
    <w:p w:rsidR="00FD3892" w:rsidRPr="00540A25" w:rsidRDefault="00E5053F" w:rsidP="009B2B1D">
      <w:pPr>
        <w:shd w:val="clear" w:color="auto" w:fill="FFFFFF"/>
        <w:spacing w:after="120" w:line="276" w:lineRule="auto"/>
        <w:jc w:val="both"/>
        <w:rPr>
          <w:spacing w:val="-2"/>
          <w:lang w:val="ru-RU"/>
        </w:rPr>
      </w:pPr>
      <w:r w:rsidRPr="00540A25">
        <w:rPr>
          <w:spacing w:val="-2"/>
          <w:lang w:val="ru-RU"/>
        </w:rPr>
        <w:t>1.1</w:t>
      </w:r>
      <w:r w:rsidR="00FD3892" w:rsidRPr="00540A25">
        <w:rPr>
          <w:spacing w:val="-2"/>
          <w:lang w:val="ru-RU"/>
        </w:rPr>
        <w:t>.</w:t>
      </w:r>
      <w:r w:rsidRPr="00540A25">
        <w:rPr>
          <w:spacing w:val="-2"/>
          <w:lang w:val="ru-RU"/>
        </w:rPr>
        <w:t xml:space="preserve"> </w:t>
      </w:r>
      <w:r w:rsidR="00FD3892" w:rsidRPr="00540A25">
        <w:rPr>
          <w:spacing w:val="-2"/>
          <w:lang w:val="ru-RU"/>
        </w:rPr>
        <w:t xml:space="preserve">В целях толкования </w:t>
      </w:r>
      <w:r w:rsidR="00EB4E6E" w:rsidRPr="00540A25">
        <w:rPr>
          <w:spacing w:val="-2"/>
          <w:lang w:val="ru-RU"/>
        </w:rPr>
        <w:t xml:space="preserve">условий </w:t>
      </w:r>
      <w:r w:rsidR="00FD3892" w:rsidRPr="00540A25">
        <w:rPr>
          <w:spacing w:val="-2"/>
          <w:lang w:val="ru-RU"/>
        </w:rPr>
        <w:t xml:space="preserve">Договора используются следующие определения: </w:t>
      </w:r>
    </w:p>
    <w:p w:rsidR="00952EC3" w:rsidRPr="00540A25" w:rsidRDefault="00FD3892" w:rsidP="009B2B1D">
      <w:pPr>
        <w:spacing w:after="120" w:line="276" w:lineRule="auto"/>
        <w:jc w:val="both"/>
        <w:rPr>
          <w:lang w:val="ru-RU"/>
        </w:rPr>
      </w:pPr>
      <w:r w:rsidRPr="00540A25">
        <w:rPr>
          <w:b/>
          <w:lang w:val="ru-RU"/>
        </w:rPr>
        <w:t xml:space="preserve">Заказчик </w:t>
      </w:r>
      <w:r w:rsidRPr="00540A25">
        <w:rPr>
          <w:lang w:val="ru-RU"/>
        </w:rPr>
        <w:t>–</w:t>
      </w:r>
      <w:r w:rsidR="00952EC3" w:rsidRPr="00540A25">
        <w:rPr>
          <w:lang w:val="ru-RU"/>
        </w:rPr>
        <w:t xml:space="preserve"> </w:t>
      </w:r>
      <w:r w:rsidRPr="00540A25">
        <w:rPr>
          <w:lang w:val="ru-RU"/>
        </w:rPr>
        <w:t>сторон</w:t>
      </w:r>
      <w:r w:rsidR="00952EC3" w:rsidRPr="00540A25">
        <w:rPr>
          <w:lang w:val="ru-RU"/>
        </w:rPr>
        <w:t>а</w:t>
      </w:r>
      <w:r w:rsidRPr="00540A25">
        <w:rPr>
          <w:lang w:val="ru-RU"/>
        </w:rPr>
        <w:t xml:space="preserve"> по гражданско-правов</w:t>
      </w:r>
      <w:r w:rsidR="00952EC3" w:rsidRPr="00540A25">
        <w:rPr>
          <w:lang w:val="ru-RU"/>
        </w:rPr>
        <w:t>ому договору</w:t>
      </w:r>
      <w:r w:rsidRPr="00540A25">
        <w:rPr>
          <w:lang w:val="ru-RU"/>
        </w:rPr>
        <w:t>, в пользу которой осуществляется оказание услуг/выполнение работ/поставка</w:t>
      </w:r>
      <w:r w:rsidR="00952EC3" w:rsidRPr="00540A25">
        <w:rPr>
          <w:lang w:val="ru-RU"/>
        </w:rPr>
        <w:t xml:space="preserve"> товаров/передача имущества и (или) имущественных прав</w:t>
      </w:r>
      <w:r w:rsidRPr="00540A25">
        <w:rPr>
          <w:lang w:val="ru-RU"/>
        </w:rPr>
        <w:t>, е</w:t>
      </w:r>
      <w:r w:rsidR="00952EC3" w:rsidRPr="00540A25">
        <w:rPr>
          <w:lang w:val="ru-RU"/>
        </w:rPr>
        <w:t>е персонал и иные лица, выступающие на стороне Заказчика по Договору.</w:t>
      </w:r>
      <w:r w:rsidR="00FC72F3" w:rsidRPr="00540A25">
        <w:rPr>
          <w:lang w:val="ru-RU"/>
        </w:rPr>
        <w:t xml:space="preserve"> Заказчик - лицо, разместившее Заявку на Сайте с целью организации предоставления ему грузоподъемных услуг ГПМ.</w:t>
      </w:r>
    </w:p>
    <w:p w:rsidR="00FC72F3" w:rsidRPr="00540A25" w:rsidRDefault="00FC72F3" w:rsidP="009B2B1D">
      <w:pPr>
        <w:spacing w:after="120" w:line="276" w:lineRule="auto"/>
        <w:jc w:val="both"/>
        <w:rPr>
          <w:lang w:val="ru-RU"/>
        </w:rPr>
      </w:pPr>
      <w:r w:rsidRPr="00540A25">
        <w:rPr>
          <w:b/>
          <w:lang w:val="ru-RU"/>
        </w:rPr>
        <w:t>Сайт</w:t>
      </w:r>
      <w:r w:rsidRPr="00540A25">
        <w:rPr>
          <w:lang w:val="ru-RU"/>
        </w:rPr>
        <w:t xml:space="preserve"> </w:t>
      </w:r>
      <w:r w:rsidR="00CE202E" w:rsidRPr="00540A25">
        <w:rPr>
          <w:b/>
          <w:lang w:val="ru-RU"/>
        </w:rPr>
        <w:t>www.mycrane.ru</w:t>
      </w:r>
      <w:r w:rsidR="00CE202E" w:rsidRPr="00540A25">
        <w:rPr>
          <w:lang w:val="ru-RU"/>
        </w:rPr>
        <w:t xml:space="preserve"> </w:t>
      </w:r>
      <w:r w:rsidRPr="00540A25">
        <w:rPr>
          <w:lang w:val="ru-RU"/>
        </w:rPr>
        <w:t>- программно-аппаратный комплекс (база данных), позволяющий Заказчику размещать Заявки на оказание грузоподъемных услуг, а также других дополнительных услуг, и осуществляющий автоматическую обработку и передачу Заявок, Предложений и формирование Заказов, а Исполнителю - размещать сведения о грузоподъемных механизмах и делать коммерческие предложения на Заявки.</w:t>
      </w:r>
    </w:p>
    <w:p w:rsidR="00FC72F3" w:rsidRPr="00540A25" w:rsidRDefault="00FC72F3" w:rsidP="009B2B1D">
      <w:pPr>
        <w:spacing w:after="120" w:line="276" w:lineRule="auto"/>
        <w:jc w:val="both"/>
        <w:rPr>
          <w:lang w:val="ru-RU"/>
        </w:rPr>
      </w:pPr>
      <w:r w:rsidRPr="00540A25">
        <w:rPr>
          <w:b/>
          <w:lang w:val="ru-RU"/>
        </w:rPr>
        <w:t>Грузоподъемные механизмы (далее – ГПМ)</w:t>
      </w:r>
      <w:r w:rsidRPr="00540A25">
        <w:rPr>
          <w:lang w:val="ru-RU"/>
        </w:rPr>
        <w:t xml:space="preserve"> - специальные транспортные средства, комплекс механизмов, отличных по назначению, функционалу и возможностям, применяемых в определенной отрасли для решения задач, для которых они предназначены, в том числе, но не ограничиваясь:</w:t>
      </w:r>
    </w:p>
    <w:p w:rsidR="00FC72F3" w:rsidRPr="00540A25" w:rsidRDefault="00FC72F3" w:rsidP="009B2B1D">
      <w:pPr>
        <w:spacing w:after="120" w:line="276" w:lineRule="auto"/>
        <w:jc w:val="both"/>
        <w:rPr>
          <w:lang w:val="ru-RU"/>
        </w:rPr>
      </w:pPr>
      <w:r w:rsidRPr="00540A25">
        <w:rPr>
          <w:lang w:val="ru-RU"/>
        </w:rPr>
        <w:t>-самоходные машины (тракторы, самоходные дорожно-строительные машины и другие наземные безрельсовые механические транспортные средства с независимым приводом);</w:t>
      </w:r>
    </w:p>
    <w:p w:rsidR="00FC72F3" w:rsidRPr="00540A25" w:rsidRDefault="00FC72F3" w:rsidP="009B2B1D">
      <w:pPr>
        <w:spacing w:after="120" w:line="276" w:lineRule="auto"/>
        <w:jc w:val="both"/>
        <w:rPr>
          <w:lang w:val="ru-RU"/>
        </w:rPr>
      </w:pPr>
      <w:r w:rsidRPr="00540A25">
        <w:rPr>
          <w:lang w:val="ru-RU"/>
        </w:rPr>
        <w:t>-грузоподъемные механизмы, в том числе, установленные на автомобильное шасси, специальное шасси автомобильного типа, грузоподъемные краны на пневмоколесном ходу и гусеничном ходу;</w:t>
      </w:r>
    </w:p>
    <w:p w:rsidR="00FC72F3" w:rsidRPr="00540A25" w:rsidRDefault="00FC72F3" w:rsidP="009B2B1D">
      <w:pPr>
        <w:spacing w:after="120" w:line="276" w:lineRule="auto"/>
        <w:jc w:val="both"/>
        <w:rPr>
          <w:i/>
          <w:lang w:val="ru-RU"/>
        </w:rPr>
      </w:pPr>
      <w:r w:rsidRPr="00540A25">
        <w:rPr>
          <w:lang w:val="ru-RU"/>
        </w:rPr>
        <w:t>-строительное, промышленное оборудование, инвентарь.</w:t>
      </w:r>
    </w:p>
    <w:p w:rsidR="00FC72F3" w:rsidRPr="00540A25" w:rsidRDefault="00FC72F3" w:rsidP="009B2B1D">
      <w:pPr>
        <w:spacing w:after="120" w:line="276" w:lineRule="auto"/>
        <w:jc w:val="both"/>
        <w:rPr>
          <w:lang w:val="ru-RU"/>
        </w:rPr>
      </w:pPr>
      <w:r w:rsidRPr="00540A25">
        <w:rPr>
          <w:iCs/>
          <w:lang w:val="ru-RU"/>
        </w:rPr>
        <w:t xml:space="preserve">-башенные краны </w:t>
      </w:r>
      <w:r w:rsidRPr="00540A25">
        <w:rPr>
          <w:lang w:val="ru-RU"/>
        </w:rPr>
        <w:t>(грузоподъёмный кран, применяемый, главным образом, в строительстве и имеющий высокую башню, поворотную стрелу и подъёмную лебёдку).</w:t>
      </w:r>
    </w:p>
    <w:p w:rsidR="00FC72F3" w:rsidRPr="00540A25" w:rsidRDefault="00FC72F3" w:rsidP="009B2B1D">
      <w:pPr>
        <w:spacing w:after="120" w:line="276" w:lineRule="auto"/>
        <w:jc w:val="both"/>
        <w:rPr>
          <w:lang w:val="ru-RU"/>
        </w:rPr>
      </w:pPr>
    </w:p>
    <w:p w:rsidR="00FC72F3" w:rsidRPr="00540A25" w:rsidRDefault="00FC72F3" w:rsidP="009B2B1D">
      <w:pPr>
        <w:spacing w:after="120" w:line="276" w:lineRule="auto"/>
        <w:jc w:val="both"/>
        <w:rPr>
          <w:lang w:val="ru-RU"/>
        </w:rPr>
      </w:pPr>
      <w:r w:rsidRPr="00540A25">
        <w:rPr>
          <w:b/>
          <w:lang w:val="ru-RU"/>
        </w:rPr>
        <w:lastRenderedPageBreak/>
        <w:t xml:space="preserve">Заявка – </w:t>
      </w:r>
      <w:r w:rsidRPr="00540A25">
        <w:rPr>
          <w:lang w:val="ru-RU"/>
        </w:rPr>
        <w:t xml:space="preserve">заполненная Заказчиком на сайте </w:t>
      </w:r>
      <w:r w:rsidR="00540A25" w:rsidRPr="00540A25">
        <w:rPr>
          <w:rFonts w:eastAsia="Calibri"/>
          <w:lang w:val="ru-RU"/>
        </w:rPr>
        <w:t xml:space="preserve">ru.my-crane.com </w:t>
      </w:r>
      <w:r w:rsidRPr="00540A25">
        <w:rPr>
          <w:lang w:val="ru-RU"/>
        </w:rPr>
        <w:t>форма на оказание грузоподъемных услуг, содержащая достаточные сведения для оказания услуги потенциальным исполнителем. Заявка содержит информацию от Заказчика о сроках выполнения услуг, сроках начала оказания услуг, количестве необходимой техники, информацию о месте оказания услуги.</w:t>
      </w:r>
    </w:p>
    <w:p w:rsidR="00FC72F3" w:rsidRPr="00540A25" w:rsidRDefault="00FC72F3" w:rsidP="009B2B1D">
      <w:pPr>
        <w:shd w:val="clear" w:color="auto" w:fill="FFFFFF"/>
        <w:spacing w:after="120" w:line="276" w:lineRule="auto"/>
        <w:ind w:right="282"/>
        <w:jc w:val="both"/>
        <w:rPr>
          <w:lang w:val="ru-RU"/>
        </w:rPr>
      </w:pPr>
      <w:r w:rsidRPr="00540A25">
        <w:rPr>
          <w:b/>
          <w:lang w:val="ru-RU"/>
        </w:rPr>
        <w:t>Ответ Исполнителя</w:t>
      </w:r>
      <w:r w:rsidRPr="00540A25">
        <w:rPr>
          <w:lang w:val="ru-RU"/>
        </w:rPr>
        <w:t xml:space="preserve"> (далее – акцепт) – ответ на Заявку от Заказчика, в котором Исполнитель частично или полностью принимает условия Заявки от Заказчика и содержит условие о цене оказания услуг. Одновременно является акцептом/частичным акцептом и имеет соответствующую юридическую силу. В случае, если Исполнитель не полностью принимает условия Заказчика, то обязуется сообщить о конкретных условиях, которые не приняты им и об альтернативе по таким условиям. Акцепт Заявки является приложением к договору оказания услуг между Заказчиком и Исполнителем.</w:t>
      </w:r>
    </w:p>
    <w:p w:rsidR="00FD3892" w:rsidRPr="00540A25" w:rsidRDefault="00952EC3" w:rsidP="009B2B1D">
      <w:pPr>
        <w:spacing w:after="120" w:line="276" w:lineRule="auto"/>
        <w:jc w:val="both"/>
        <w:rPr>
          <w:lang w:val="ru-RU"/>
        </w:rPr>
      </w:pPr>
      <w:r w:rsidRPr="00540A25">
        <w:rPr>
          <w:b/>
          <w:lang w:val="ru-RU"/>
        </w:rPr>
        <w:t>Исполнитель</w:t>
      </w:r>
      <w:r w:rsidRPr="00540A25">
        <w:rPr>
          <w:lang w:val="ru-RU"/>
        </w:rPr>
        <w:t xml:space="preserve"> – сторона по гражданско-правовому договору, которая осуществляет оказание услуг/выполнение работ/поставку товаров/передачу имущества и (или) имущественных прав, ее персонал и иные лица, выступающие на стороне Исполнителя по Договору, </w:t>
      </w:r>
    </w:p>
    <w:p w:rsidR="00FC72F3" w:rsidRPr="00540A25" w:rsidRDefault="00FC72F3" w:rsidP="009B2B1D">
      <w:pPr>
        <w:spacing w:after="120" w:line="276" w:lineRule="auto"/>
        <w:jc w:val="both"/>
        <w:textAlignment w:val="top"/>
        <w:rPr>
          <w:lang w:val="ru-RU"/>
        </w:rPr>
      </w:pPr>
      <w:r w:rsidRPr="00540A25">
        <w:rPr>
          <w:b/>
          <w:lang w:val="ru-RU"/>
        </w:rPr>
        <w:t>Рабочая площадка</w:t>
      </w:r>
      <w:r w:rsidRPr="00540A25">
        <w:rPr>
          <w:lang w:val="ru-RU"/>
        </w:rPr>
        <w:t xml:space="preserve"> –  Место оказание грузоподъёмных услуг;</w:t>
      </w:r>
    </w:p>
    <w:p w:rsidR="00FC72F3" w:rsidRPr="00540A25" w:rsidRDefault="00FC72F3" w:rsidP="009B2B1D">
      <w:pPr>
        <w:spacing w:after="120" w:line="276" w:lineRule="auto"/>
        <w:jc w:val="both"/>
        <w:textAlignment w:val="top"/>
        <w:rPr>
          <w:lang w:val="ru-RU"/>
        </w:rPr>
      </w:pPr>
      <w:r w:rsidRPr="00540A25">
        <w:rPr>
          <w:b/>
          <w:lang w:val="ru-RU"/>
        </w:rPr>
        <w:t>Груз</w:t>
      </w:r>
      <w:r w:rsidRPr="00540A25">
        <w:rPr>
          <w:lang w:val="ru-RU"/>
        </w:rPr>
        <w:t xml:space="preserve"> – означает материальные ценности, которые необходимо разместить в ином от изначального расположенного месте с помощью ГПМ;</w:t>
      </w:r>
    </w:p>
    <w:p w:rsidR="00FC72F3" w:rsidRPr="00540A25" w:rsidRDefault="00FC72F3" w:rsidP="009B2B1D">
      <w:pPr>
        <w:spacing w:after="120" w:line="276" w:lineRule="auto"/>
        <w:jc w:val="both"/>
        <w:textAlignment w:val="top"/>
        <w:rPr>
          <w:lang w:val="ru-RU"/>
        </w:rPr>
      </w:pPr>
      <w:proofErr w:type="spellStart"/>
      <w:r w:rsidRPr="00540A25">
        <w:rPr>
          <w:b/>
          <w:lang w:val="ru-RU"/>
        </w:rPr>
        <w:t>ППРк</w:t>
      </w:r>
      <w:proofErr w:type="spellEnd"/>
      <w:r w:rsidRPr="00540A25">
        <w:rPr>
          <w:lang w:val="ru-RU"/>
        </w:rPr>
        <w:t xml:space="preserve"> –  проект производства работ кранами.</w:t>
      </w:r>
    </w:p>
    <w:p w:rsidR="00EB4E6E" w:rsidRPr="00540A25" w:rsidRDefault="00EB4E6E" w:rsidP="009B2B1D">
      <w:pPr>
        <w:shd w:val="clear" w:color="auto" w:fill="FFFFFF"/>
        <w:spacing w:after="120" w:line="276" w:lineRule="auto"/>
        <w:jc w:val="both"/>
        <w:rPr>
          <w:spacing w:val="-2"/>
          <w:lang w:val="ru-RU"/>
        </w:rPr>
      </w:pPr>
      <w:r w:rsidRPr="00540A25">
        <w:rPr>
          <w:spacing w:val="-2"/>
          <w:lang w:val="ru-RU"/>
        </w:rPr>
        <w:t>1.2. При толковании условий настоящего Договора учитывается не только буквальное содержание слов и выражений, а также действительная воля сторон и цель, для которой заключа</w:t>
      </w:r>
      <w:r w:rsidR="00E5053F" w:rsidRPr="00540A25">
        <w:rPr>
          <w:spacing w:val="-2"/>
          <w:lang w:val="ru-RU"/>
        </w:rPr>
        <w:t>е</w:t>
      </w:r>
      <w:r w:rsidR="00CE202E" w:rsidRPr="00540A25">
        <w:rPr>
          <w:spacing w:val="-2"/>
          <w:lang w:val="ru-RU"/>
        </w:rPr>
        <w:t>тся Договор.</w:t>
      </w:r>
    </w:p>
    <w:p w:rsidR="00FC72F3" w:rsidRPr="00540A25" w:rsidRDefault="00FC72F3" w:rsidP="009B2B1D">
      <w:pPr>
        <w:shd w:val="clear" w:color="auto" w:fill="FFFFFF"/>
        <w:spacing w:after="120" w:line="276" w:lineRule="auto"/>
        <w:jc w:val="both"/>
        <w:rPr>
          <w:spacing w:val="-2"/>
          <w:lang w:val="ru-RU"/>
        </w:rPr>
      </w:pPr>
    </w:p>
    <w:p w:rsidR="00FD3892" w:rsidRPr="00540A25" w:rsidRDefault="00FD3892" w:rsidP="009B2B1D">
      <w:pPr>
        <w:spacing w:after="120" w:line="276" w:lineRule="auto"/>
        <w:jc w:val="center"/>
        <w:rPr>
          <w:b/>
          <w:lang w:val="ru-RU"/>
        </w:rPr>
      </w:pPr>
    </w:p>
    <w:p w:rsidR="00695708" w:rsidRPr="00540A25" w:rsidRDefault="00FC37F6" w:rsidP="009B2B1D">
      <w:pPr>
        <w:spacing w:after="120" w:line="276" w:lineRule="auto"/>
        <w:jc w:val="center"/>
        <w:rPr>
          <w:b/>
          <w:lang w:val="ru-RU"/>
        </w:rPr>
      </w:pPr>
      <w:r w:rsidRPr="00540A25">
        <w:rPr>
          <w:b/>
          <w:lang w:val="ru-RU"/>
        </w:rPr>
        <w:t>2</w:t>
      </w:r>
      <w:r w:rsidR="00C96CAB" w:rsidRPr="00540A25">
        <w:rPr>
          <w:b/>
          <w:lang w:val="ru-RU"/>
        </w:rPr>
        <w:t xml:space="preserve">. </w:t>
      </w:r>
      <w:r w:rsidR="00693035" w:rsidRPr="00540A25">
        <w:rPr>
          <w:b/>
          <w:lang w:val="ru-RU"/>
        </w:rPr>
        <w:t>ПРЕДМЕТ ДОГОВОРА</w:t>
      </w:r>
    </w:p>
    <w:p w:rsidR="00914214" w:rsidRPr="00540A25" w:rsidRDefault="00FC37F6" w:rsidP="009B2B1D">
      <w:pPr>
        <w:spacing w:after="120" w:line="276" w:lineRule="auto"/>
        <w:jc w:val="both"/>
        <w:rPr>
          <w:spacing w:val="2"/>
          <w:shd w:val="clear" w:color="auto" w:fill="FFFFFF"/>
          <w:lang w:val="ru-RU"/>
        </w:rPr>
      </w:pPr>
      <w:r w:rsidRPr="00540A25">
        <w:rPr>
          <w:spacing w:val="2"/>
          <w:shd w:val="clear" w:color="auto" w:fill="FFFFFF"/>
          <w:lang w:val="ru-RU"/>
        </w:rPr>
        <w:t>2</w:t>
      </w:r>
      <w:r w:rsidR="00914214" w:rsidRPr="00540A25">
        <w:rPr>
          <w:spacing w:val="2"/>
          <w:shd w:val="clear" w:color="auto" w:fill="FFFFFF"/>
          <w:lang w:val="ru-RU"/>
        </w:rPr>
        <w:t xml:space="preserve">.1. </w:t>
      </w:r>
      <w:r w:rsidR="00695708" w:rsidRPr="00540A25">
        <w:rPr>
          <w:spacing w:val="2"/>
          <w:shd w:val="clear" w:color="auto" w:fill="FFFFFF"/>
          <w:lang w:val="ru-RU"/>
        </w:rPr>
        <w:t xml:space="preserve">Настоящий Договор является рамочным и в соответствии со статьей 429.1 </w:t>
      </w:r>
      <w:r w:rsidR="005632B1" w:rsidRPr="00540A25">
        <w:rPr>
          <w:spacing w:val="2"/>
          <w:shd w:val="clear" w:color="auto" w:fill="FFFFFF"/>
          <w:lang w:val="ru-RU"/>
        </w:rPr>
        <w:t>Г</w:t>
      </w:r>
      <w:r w:rsidR="00FD3892" w:rsidRPr="00540A25">
        <w:rPr>
          <w:spacing w:val="2"/>
          <w:shd w:val="clear" w:color="auto" w:fill="FFFFFF"/>
          <w:lang w:val="ru-RU"/>
        </w:rPr>
        <w:t>ражданско</w:t>
      </w:r>
      <w:r w:rsidR="00E5053F" w:rsidRPr="00540A25">
        <w:rPr>
          <w:spacing w:val="2"/>
          <w:shd w:val="clear" w:color="auto" w:fill="FFFFFF"/>
          <w:lang w:val="ru-RU"/>
        </w:rPr>
        <w:t>го кодекса Российской Федерации</w:t>
      </w:r>
      <w:r w:rsidR="00FD3892" w:rsidRPr="00540A25">
        <w:rPr>
          <w:spacing w:val="2"/>
          <w:shd w:val="clear" w:color="auto" w:fill="FFFFFF"/>
          <w:lang w:val="ru-RU"/>
        </w:rPr>
        <w:t xml:space="preserve"> (далее – ГК РФ) о</w:t>
      </w:r>
      <w:r w:rsidR="00914214" w:rsidRPr="00540A25">
        <w:rPr>
          <w:color w:val="000000"/>
          <w:shd w:val="clear" w:color="auto" w:fill="FFFFFF"/>
          <w:lang w:val="ru-RU"/>
        </w:rPr>
        <w:t>пределяет общие условия обя</w:t>
      </w:r>
      <w:r w:rsidR="00BB12EC" w:rsidRPr="00540A25">
        <w:rPr>
          <w:color w:val="000000"/>
          <w:shd w:val="clear" w:color="auto" w:fill="FFFFFF"/>
          <w:lang w:val="ru-RU"/>
        </w:rPr>
        <w:t>зательственных взаимоотношений С</w:t>
      </w:r>
      <w:r w:rsidR="00914214" w:rsidRPr="00540A25">
        <w:rPr>
          <w:color w:val="000000"/>
          <w:shd w:val="clear" w:color="auto" w:fill="FFFFFF"/>
          <w:lang w:val="ru-RU"/>
        </w:rPr>
        <w:t>торон, которые могут быть конкретизированы и уточнены путе</w:t>
      </w:r>
      <w:r w:rsidR="00083DC0" w:rsidRPr="00540A25">
        <w:rPr>
          <w:color w:val="000000"/>
          <w:shd w:val="clear" w:color="auto" w:fill="FFFFFF"/>
          <w:lang w:val="ru-RU"/>
        </w:rPr>
        <w:t>м заключения отдельного</w:t>
      </w:r>
      <w:r w:rsidR="00BB12EC" w:rsidRPr="00540A25">
        <w:rPr>
          <w:color w:val="000000"/>
          <w:shd w:val="clear" w:color="auto" w:fill="FFFFFF"/>
          <w:lang w:val="ru-RU"/>
        </w:rPr>
        <w:t xml:space="preserve"> </w:t>
      </w:r>
      <w:r w:rsidR="00083DC0" w:rsidRPr="00540A25">
        <w:rPr>
          <w:color w:val="000000"/>
          <w:shd w:val="clear" w:color="auto" w:fill="FFFFFF"/>
          <w:lang w:val="ru-RU"/>
        </w:rPr>
        <w:t>Приложения</w:t>
      </w:r>
      <w:r w:rsidR="00FC72F3" w:rsidRPr="00540A25">
        <w:rPr>
          <w:color w:val="000000"/>
          <w:shd w:val="clear" w:color="auto" w:fill="FFFFFF"/>
          <w:lang w:val="ru-RU"/>
        </w:rPr>
        <w:t>/Заявки</w:t>
      </w:r>
      <w:r w:rsidR="00FB5FDF" w:rsidRPr="00540A25">
        <w:rPr>
          <w:color w:val="000000"/>
          <w:shd w:val="clear" w:color="auto" w:fill="FFFFFF"/>
          <w:lang w:val="ru-RU"/>
        </w:rPr>
        <w:t xml:space="preserve"> к настоящему</w:t>
      </w:r>
      <w:r w:rsidR="00914214" w:rsidRPr="00540A25">
        <w:rPr>
          <w:color w:val="000000"/>
          <w:shd w:val="clear" w:color="auto" w:fill="FFFFFF"/>
          <w:lang w:val="ru-RU"/>
        </w:rPr>
        <w:t xml:space="preserve"> </w:t>
      </w:r>
      <w:r w:rsidR="00FB5FDF" w:rsidRPr="00540A25">
        <w:rPr>
          <w:color w:val="000000"/>
          <w:shd w:val="clear" w:color="auto" w:fill="FFFFFF"/>
          <w:lang w:val="ru-RU"/>
        </w:rPr>
        <w:t>Д</w:t>
      </w:r>
      <w:r w:rsidR="00914214" w:rsidRPr="00540A25">
        <w:rPr>
          <w:color w:val="000000"/>
          <w:shd w:val="clear" w:color="auto" w:fill="FFFFFF"/>
          <w:lang w:val="ru-RU"/>
        </w:rPr>
        <w:t>оговор</w:t>
      </w:r>
      <w:r w:rsidR="00FB5FDF" w:rsidRPr="00540A25">
        <w:rPr>
          <w:color w:val="000000"/>
          <w:shd w:val="clear" w:color="auto" w:fill="FFFFFF"/>
          <w:lang w:val="ru-RU"/>
        </w:rPr>
        <w:t>у</w:t>
      </w:r>
      <w:r w:rsidR="00914214" w:rsidRPr="00540A25">
        <w:rPr>
          <w:color w:val="000000"/>
          <w:shd w:val="clear" w:color="auto" w:fill="FFFFFF"/>
          <w:lang w:val="ru-RU"/>
        </w:rPr>
        <w:t>.</w:t>
      </w:r>
      <w:r w:rsidR="00914214" w:rsidRPr="00540A25">
        <w:rPr>
          <w:spacing w:val="2"/>
          <w:shd w:val="clear" w:color="auto" w:fill="FFFFFF"/>
          <w:lang w:val="ru-RU"/>
        </w:rPr>
        <w:t xml:space="preserve"> </w:t>
      </w:r>
    </w:p>
    <w:p w:rsidR="000C478F" w:rsidRPr="00540A25" w:rsidRDefault="00FC37F6" w:rsidP="009B2B1D">
      <w:pPr>
        <w:spacing w:after="120" w:line="276" w:lineRule="auto"/>
        <w:jc w:val="both"/>
        <w:rPr>
          <w:spacing w:val="2"/>
          <w:shd w:val="clear" w:color="auto" w:fill="FFFFFF"/>
          <w:lang w:val="ru-RU"/>
        </w:rPr>
      </w:pPr>
      <w:r w:rsidRPr="00540A25">
        <w:rPr>
          <w:spacing w:val="2"/>
          <w:shd w:val="clear" w:color="auto" w:fill="FFFFFF"/>
          <w:lang w:val="ru-RU"/>
        </w:rPr>
        <w:t>2</w:t>
      </w:r>
      <w:r w:rsidR="0001467A" w:rsidRPr="00540A25">
        <w:rPr>
          <w:spacing w:val="2"/>
          <w:shd w:val="clear" w:color="auto" w:fill="FFFFFF"/>
          <w:lang w:val="ru-RU"/>
        </w:rPr>
        <w:t>.2. В соответствии с настоящим Договором</w:t>
      </w:r>
      <w:r w:rsidR="00914214" w:rsidRPr="00540A25">
        <w:rPr>
          <w:spacing w:val="2"/>
          <w:shd w:val="clear" w:color="auto" w:fill="FFFFFF"/>
          <w:lang w:val="ru-RU"/>
        </w:rPr>
        <w:t xml:space="preserve"> Исполнитель</w:t>
      </w:r>
      <w:r w:rsidR="006B49FF" w:rsidRPr="00540A25">
        <w:rPr>
          <w:spacing w:val="2"/>
          <w:shd w:val="clear" w:color="auto" w:fill="FFFFFF"/>
          <w:lang w:val="ru-RU"/>
        </w:rPr>
        <w:t xml:space="preserve"> </w:t>
      </w:r>
      <w:r w:rsidR="0001467A" w:rsidRPr="00540A25">
        <w:rPr>
          <w:spacing w:val="2"/>
          <w:shd w:val="clear" w:color="auto" w:fill="FFFFFF"/>
          <w:lang w:val="ru-RU"/>
        </w:rPr>
        <w:t>обязуется</w:t>
      </w:r>
      <w:r w:rsidR="006B49FF" w:rsidRPr="00540A25">
        <w:rPr>
          <w:spacing w:val="2"/>
          <w:shd w:val="clear" w:color="auto" w:fill="FFFFFF"/>
          <w:lang w:val="ru-RU"/>
        </w:rPr>
        <w:t xml:space="preserve"> </w:t>
      </w:r>
      <w:r w:rsidR="00FC72F3" w:rsidRPr="00540A25">
        <w:rPr>
          <w:spacing w:val="2"/>
          <w:shd w:val="clear" w:color="auto" w:fill="FFFFFF"/>
          <w:lang w:val="ru-RU"/>
        </w:rPr>
        <w:t>оказать услуги/выполнить работы</w:t>
      </w:r>
      <w:r w:rsidR="006146DC" w:rsidRPr="00540A25">
        <w:rPr>
          <w:spacing w:val="2"/>
          <w:shd w:val="clear" w:color="auto" w:fill="FFFFFF"/>
          <w:lang w:val="ru-RU"/>
        </w:rPr>
        <w:t>,</w:t>
      </w:r>
      <w:r w:rsidR="00FB5FDF" w:rsidRPr="00540A25">
        <w:rPr>
          <w:spacing w:val="2"/>
          <w:shd w:val="clear" w:color="auto" w:fill="FFFFFF"/>
          <w:lang w:val="ru-RU"/>
        </w:rPr>
        <w:t xml:space="preserve"> а Заказчик </w:t>
      </w:r>
      <w:r w:rsidR="00E861FD" w:rsidRPr="00540A25">
        <w:rPr>
          <w:spacing w:val="2"/>
          <w:shd w:val="clear" w:color="auto" w:fill="FFFFFF"/>
          <w:lang w:val="ru-RU"/>
        </w:rPr>
        <w:t>принять оказ</w:t>
      </w:r>
      <w:r w:rsidR="00FC72F3" w:rsidRPr="00540A25">
        <w:rPr>
          <w:spacing w:val="2"/>
          <w:shd w:val="clear" w:color="auto" w:fill="FFFFFF"/>
          <w:lang w:val="ru-RU"/>
        </w:rPr>
        <w:t>анные услуги/выполненные работы</w:t>
      </w:r>
      <w:r w:rsidR="00E861FD" w:rsidRPr="00540A25">
        <w:rPr>
          <w:spacing w:val="2"/>
          <w:shd w:val="clear" w:color="auto" w:fill="FFFFFF"/>
          <w:lang w:val="ru-RU"/>
        </w:rPr>
        <w:t xml:space="preserve"> и </w:t>
      </w:r>
      <w:r w:rsidR="00FB5FDF" w:rsidRPr="00540A25">
        <w:rPr>
          <w:spacing w:val="2"/>
          <w:shd w:val="clear" w:color="auto" w:fill="FFFFFF"/>
          <w:lang w:val="ru-RU"/>
        </w:rPr>
        <w:t xml:space="preserve">оплатить их </w:t>
      </w:r>
      <w:r w:rsidR="00E861FD" w:rsidRPr="00540A25">
        <w:rPr>
          <w:spacing w:val="2"/>
          <w:shd w:val="clear" w:color="auto" w:fill="FFFFFF"/>
          <w:lang w:val="ru-RU"/>
        </w:rPr>
        <w:t xml:space="preserve">на </w:t>
      </w:r>
      <w:r w:rsidR="00FB5FDF" w:rsidRPr="00540A25">
        <w:rPr>
          <w:spacing w:val="2"/>
          <w:shd w:val="clear" w:color="auto" w:fill="FFFFFF"/>
          <w:lang w:val="ru-RU"/>
        </w:rPr>
        <w:t>услов</w:t>
      </w:r>
      <w:r w:rsidR="00B808CB" w:rsidRPr="00540A25">
        <w:rPr>
          <w:spacing w:val="2"/>
          <w:shd w:val="clear" w:color="auto" w:fill="FFFFFF"/>
          <w:lang w:val="ru-RU"/>
        </w:rPr>
        <w:t>ия</w:t>
      </w:r>
      <w:r w:rsidR="00E861FD" w:rsidRPr="00540A25">
        <w:rPr>
          <w:spacing w:val="2"/>
          <w:shd w:val="clear" w:color="auto" w:fill="FFFFFF"/>
          <w:lang w:val="ru-RU"/>
        </w:rPr>
        <w:t>х, согласованных Сторонами в</w:t>
      </w:r>
      <w:r w:rsidR="00FB5FDF" w:rsidRPr="00540A25">
        <w:rPr>
          <w:spacing w:val="2"/>
          <w:shd w:val="clear" w:color="auto" w:fill="FFFFFF"/>
          <w:lang w:val="ru-RU"/>
        </w:rPr>
        <w:t xml:space="preserve"> </w:t>
      </w:r>
      <w:r w:rsidR="00E861FD" w:rsidRPr="00540A25">
        <w:rPr>
          <w:spacing w:val="2"/>
          <w:shd w:val="clear" w:color="auto" w:fill="FFFFFF"/>
          <w:lang w:val="ru-RU"/>
        </w:rPr>
        <w:t>Приложении</w:t>
      </w:r>
      <w:r w:rsidR="00FC72F3" w:rsidRPr="00540A25">
        <w:rPr>
          <w:spacing w:val="2"/>
          <w:shd w:val="clear" w:color="auto" w:fill="FFFFFF"/>
          <w:lang w:val="ru-RU"/>
        </w:rPr>
        <w:t>/Заявке</w:t>
      </w:r>
      <w:r w:rsidR="00083DC0" w:rsidRPr="00540A25">
        <w:rPr>
          <w:spacing w:val="2"/>
          <w:shd w:val="clear" w:color="auto" w:fill="FFFFFF"/>
          <w:lang w:val="ru-RU"/>
        </w:rPr>
        <w:t xml:space="preserve"> к Договору</w:t>
      </w:r>
      <w:r w:rsidR="00E861FD" w:rsidRPr="00540A25">
        <w:rPr>
          <w:spacing w:val="2"/>
          <w:shd w:val="clear" w:color="auto" w:fill="FFFFFF"/>
          <w:lang w:val="ru-RU"/>
        </w:rPr>
        <w:t>.</w:t>
      </w:r>
    </w:p>
    <w:p w:rsidR="00EB176F" w:rsidRPr="00540A25" w:rsidRDefault="00FC37F6" w:rsidP="009B2B1D">
      <w:pPr>
        <w:shd w:val="clear" w:color="auto" w:fill="FFFFFF"/>
        <w:spacing w:after="120" w:line="276" w:lineRule="auto"/>
        <w:jc w:val="both"/>
        <w:textAlignment w:val="baseline"/>
        <w:rPr>
          <w:spacing w:val="2"/>
          <w:shd w:val="clear" w:color="auto" w:fill="FFFFFF"/>
          <w:lang w:val="ru-RU"/>
        </w:rPr>
      </w:pPr>
      <w:r w:rsidRPr="00540A25">
        <w:rPr>
          <w:spacing w:val="2"/>
          <w:shd w:val="clear" w:color="auto" w:fill="FFFFFF"/>
          <w:lang w:val="ru-RU"/>
        </w:rPr>
        <w:t>2</w:t>
      </w:r>
      <w:r w:rsidR="00EB176F" w:rsidRPr="00540A25">
        <w:rPr>
          <w:spacing w:val="2"/>
          <w:shd w:val="clear" w:color="auto" w:fill="FFFFFF"/>
          <w:lang w:val="ru-RU"/>
        </w:rPr>
        <w:t>.</w:t>
      </w:r>
      <w:r w:rsidR="00E861FD" w:rsidRPr="00540A25">
        <w:rPr>
          <w:spacing w:val="2"/>
          <w:shd w:val="clear" w:color="auto" w:fill="FFFFFF"/>
          <w:lang w:val="ru-RU"/>
        </w:rPr>
        <w:t xml:space="preserve">3. </w:t>
      </w:r>
      <w:r w:rsidR="00FC72F3" w:rsidRPr="00540A25">
        <w:rPr>
          <w:spacing w:val="2"/>
          <w:shd w:val="clear" w:color="auto" w:fill="FFFFFF"/>
          <w:lang w:val="ru-RU"/>
        </w:rPr>
        <w:t>Заявка Заказчика</w:t>
      </w:r>
      <w:r w:rsidR="00EB176F" w:rsidRPr="00540A25">
        <w:rPr>
          <w:spacing w:val="2"/>
          <w:lang w:val="ru-RU" w:eastAsia="ru-RU"/>
        </w:rPr>
        <w:t xml:space="preserve"> </w:t>
      </w:r>
      <w:r w:rsidR="00E861FD" w:rsidRPr="00540A25">
        <w:rPr>
          <w:spacing w:val="2"/>
          <w:shd w:val="clear" w:color="auto" w:fill="FFFFFF"/>
          <w:lang w:val="ru-RU"/>
        </w:rPr>
        <w:t>содержит в себе указание</w:t>
      </w:r>
      <w:r w:rsidR="00EB176F" w:rsidRPr="00540A25">
        <w:rPr>
          <w:spacing w:val="2"/>
          <w:shd w:val="clear" w:color="auto" w:fill="FFFFFF"/>
          <w:lang w:val="ru-RU"/>
        </w:rPr>
        <w:t xml:space="preserve"> на:</w:t>
      </w:r>
    </w:p>
    <w:p w:rsidR="00FC72F3" w:rsidRPr="00540A25" w:rsidRDefault="00FC72F3" w:rsidP="009B2B1D">
      <w:pPr>
        <w:shd w:val="clear" w:color="auto" w:fill="FFFFFF"/>
        <w:spacing w:after="120" w:line="276" w:lineRule="auto"/>
        <w:jc w:val="both"/>
        <w:textAlignment w:val="baseline"/>
        <w:rPr>
          <w:spacing w:val="2"/>
          <w:shd w:val="clear" w:color="auto" w:fill="FFFFFF"/>
          <w:lang w:val="ru-RU"/>
        </w:rPr>
      </w:pPr>
      <w:r w:rsidRPr="00540A25">
        <w:rPr>
          <w:spacing w:val="2"/>
          <w:shd w:val="clear" w:color="auto" w:fill="FFFFFF"/>
          <w:lang w:val="ru-RU"/>
        </w:rPr>
        <w:t>А) место оказания грузоподъемных услуг;</w:t>
      </w:r>
    </w:p>
    <w:p w:rsidR="00FC72F3" w:rsidRPr="00540A25" w:rsidRDefault="00FC72F3" w:rsidP="009B2B1D">
      <w:pPr>
        <w:shd w:val="clear" w:color="auto" w:fill="FFFFFF"/>
        <w:spacing w:after="120" w:line="276" w:lineRule="auto"/>
        <w:jc w:val="both"/>
        <w:textAlignment w:val="baseline"/>
        <w:rPr>
          <w:spacing w:val="2"/>
          <w:shd w:val="clear" w:color="auto" w:fill="FFFFFF"/>
          <w:lang w:val="ru-RU"/>
        </w:rPr>
      </w:pPr>
      <w:r w:rsidRPr="00540A25">
        <w:rPr>
          <w:spacing w:val="2"/>
          <w:shd w:val="clear" w:color="auto" w:fill="FFFFFF"/>
          <w:lang w:val="ru-RU"/>
        </w:rPr>
        <w:t xml:space="preserve">Б) количество ГПМ и их отличительные характеристики; </w:t>
      </w:r>
    </w:p>
    <w:p w:rsidR="00FC72F3" w:rsidRPr="00540A25" w:rsidRDefault="00FC72F3" w:rsidP="009B2B1D">
      <w:pPr>
        <w:shd w:val="clear" w:color="auto" w:fill="FFFFFF"/>
        <w:spacing w:after="120" w:line="276" w:lineRule="auto"/>
        <w:jc w:val="both"/>
        <w:textAlignment w:val="baseline"/>
        <w:rPr>
          <w:spacing w:val="2"/>
          <w:shd w:val="clear" w:color="auto" w:fill="FFFFFF"/>
          <w:lang w:val="ru-RU"/>
        </w:rPr>
      </w:pPr>
      <w:r w:rsidRPr="00540A25">
        <w:rPr>
          <w:spacing w:val="2"/>
          <w:shd w:val="clear" w:color="auto" w:fill="FFFFFF"/>
          <w:lang w:val="ru-RU"/>
        </w:rPr>
        <w:t xml:space="preserve">В) </w:t>
      </w:r>
      <w:r w:rsidR="00184523" w:rsidRPr="00540A25">
        <w:rPr>
          <w:spacing w:val="2"/>
          <w:shd w:val="clear" w:color="auto" w:fill="FFFFFF"/>
          <w:lang w:val="ru-RU"/>
        </w:rPr>
        <w:t>конкретизацию грузоподъемных услуг</w:t>
      </w:r>
      <w:r w:rsidR="00E75196" w:rsidRPr="00540A25">
        <w:rPr>
          <w:spacing w:val="2"/>
          <w:shd w:val="clear" w:color="auto" w:fill="FFFFFF"/>
          <w:lang w:val="ru-RU"/>
        </w:rPr>
        <w:t>;</w:t>
      </w:r>
    </w:p>
    <w:p w:rsidR="00EB176F" w:rsidRPr="00540A25" w:rsidRDefault="00184523" w:rsidP="009B2B1D">
      <w:pPr>
        <w:shd w:val="clear" w:color="auto" w:fill="FFFFFF"/>
        <w:spacing w:after="120" w:line="276" w:lineRule="auto"/>
        <w:jc w:val="both"/>
        <w:textAlignment w:val="baseline"/>
        <w:rPr>
          <w:spacing w:val="2"/>
          <w:shd w:val="clear" w:color="auto" w:fill="FFFFFF"/>
          <w:lang w:val="ru-RU"/>
        </w:rPr>
      </w:pPr>
      <w:r w:rsidRPr="00540A25">
        <w:rPr>
          <w:spacing w:val="2"/>
          <w:shd w:val="clear" w:color="auto" w:fill="FFFFFF"/>
          <w:lang w:val="ru-RU"/>
        </w:rPr>
        <w:t>Г</w:t>
      </w:r>
      <w:r w:rsidR="005632B1" w:rsidRPr="00540A25">
        <w:rPr>
          <w:spacing w:val="2"/>
          <w:shd w:val="clear" w:color="auto" w:fill="FFFFFF"/>
          <w:lang w:val="ru-RU"/>
        </w:rPr>
        <w:t>) сроки исполнения обязательств</w:t>
      </w:r>
      <w:r w:rsidR="00EB176F" w:rsidRPr="00540A25">
        <w:rPr>
          <w:spacing w:val="2"/>
          <w:shd w:val="clear" w:color="auto" w:fill="FFFFFF"/>
          <w:lang w:val="ru-RU"/>
        </w:rPr>
        <w:t>;</w:t>
      </w:r>
    </w:p>
    <w:p w:rsidR="00E75196" w:rsidRPr="00540A25" w:rsidRDefault="00E75196" w:rsidP="009B2B1D">
      <w:pPr>
        <w:shd w:val="clear" w:color="auto" w:fill="FFFFFF"/>
        <w:spacing w:after="120" w:line="276" w:lineRule="auto"/>
        <w:jc w:val="both"/>
        <w:textAlignment w:val="baseline"/>
        <w:rPr>
          <w:spacing w:val="2"/>
          <w:shd w:val="clear" w:color="auto" w:fill="FFFFFF"/>
          <w:lang w:val="ru-RU"/>
        </w:rPr>
      </w:pPr>
      <w:r w:rsidRPr="00540A25">
        <w:rPr>
          <w:spacing w:val="2"/>
          <w:shd w:val="clear" w:color="auto" w:fill="FFFFFF"/>
          <w:lang w:val="ru-RU"/>
        </w:rPr>
        <w:t>Д) порядок расчетов;</w:t>
      </w:r>
    </w:p>
    <w:p w:rsidR="00EB176F" w:rsidRPr="00540A25" w:rsidRDefault="00E75196" w:rsidP="009B2B1D">
      <w:pPr>
        <w:shd w:val="clear" w:color="auto" w:fill="FFFFFF"/>
        <w:spacing w:after="120" w:line="276" w:lineRule="auto"/>
        <w:jc w:val="both"/>
        <w:textAlignment w:val="baseline"/>
        <w:rPr>
          <w:spacing w:val="2"/>
          <w:shd w:val="clear" w:color="auto" w:fill="FFFFFF"/>
          <w:lang w:val="ru-RU"/>
        </w:rPr>
      </w:pPr>
      <w:r w:rsidRPr="00540A25">
        <w:rPr>
          <w:spacing w:val="2"/>
          <w:shd w:val="clear" w:color="auto" w:fill="FFFFFF"/>
          <w:lang w:val="ru-RU"/>
        </w:rPr>
        <w:lastRenderedPageBreak/>
        <w:t>Е</w:t>
      </w:r>
      <w:r w:rsidR="00EB176F" w:rsidRPr="00540A25">
        <w:rPr>
          <w:spacing w:val="2"/>
          <w:shd w:val="clear" w:color="auto" w:fill="FFFFFF"/>
          <w:lang w:val="ru-RU"/>
        </w:rPr>
        <w:t>) иные</w:t>
      </w:r>
      <w:r w:rsidR="00B808CB" w:rsidRPr="00540A25">
        <w:rPr>
          <w:spacing w:val="2"/>
          <w:shd w:val="clear" w:color="auto" w:fill="FFFFFF"/>
          <w:lang w:val="ru-RU"/>
        </w:rPr>
        <w:t xml:space="preserve"> существенные</w:t>
      </w:r>
      <w:r w:rsidR="00EB176F" w:rsidRPr="00540A25">
        <w:rPr>
          <w:spacing w:val="2"/>
          <w:shd w:val="clear" w:color="auto" w:fill="FFFFFF"/>
          <w:lang w:val="ru-RU"/>
        </w:rPr>
        <w:t xml:space="preserve"> условия,</w:t>
      </w:r>
      <w:r w:rsidR="005632B1" w:rsidRPr="00540A25">
        <w:rPr>
          <w:spacing w:val="2"/>
          <w:shd w:val="clear" w:color="auto" w:fill="FFFFFF"/>
          <w:lang w:val="ru-RU"/>
        </w:rPr>
        <w:t xml:space="preserve"> предусмотренные </w:t>
      </w:r>
      <w:r w:rsidR="00B808CB" w:rsidRPr="00540A25">
        <w:rPr>
          <w:spacing w:val="2"/>
          <w:shd w:val="clear" w:color="auto" w:fill="FFFFFF"/>
          <w:lang w:val="ru-RU"/>
        </w:rPr>
        <w:t xml:space="preserve">гражданским законодательством </w:t>
      </w:r>
      <w:r w:rsidR="005632B1" w:rsidRPr="00540A25">
        <w:rPr>
          <w:spacing w:val="2"/>
          <w:shd w:val="clear" w:color="auto" w:fill="FFFFFF"/>
          <w:lang w:val="ru-RU"/>
        </w:rPr>
        <w:t>Российской Федерации</w:t>
      </w:r>
      <w:r w:rsidR="00B808CB" w:rsidRPr="00540A25">
        <w:rPr>
          <w:spacing w:val="2"/>
          <w:shd w:val="clear" w:color="auto" w:fill="FFFFFF"/>
          <w:lang w:val="ru-RU"/>
        </w:rPr>
        <w:t xml:space="preserve"> для таких видов сделок</w:t>
      </w:r>
      <w:r w:rsidR="00184523" w:rsidRPr="00540A25">
        <w:rPr>
          <w:spacing w:val="2"/>
          <w:shd w:val="clear" w:color="auto" w:fill="FFFFFF"/>
          <w:lang w:val="ru-RU"/>
        </w:rPr>
        <w:t xml:space="preserve">, а также иные условия, предусмотренные для заполнения Заявки на сайте </w:t>
      </w:r>
      <w:proofErr w:type="spellStart"/>
      <w:r w:rsidR="00540A25" w:rsidRPr="00540A25">
        <w:t>ru</w:t>
      </w:r>
      <w:proofErr w:type="spellEnd"/>
      <w:r w:rsidR="00540A25" w:rsidRPr="00540A25">
        <w:rPr>
          <w:lang w:val="ru-RU"/>
        </w:rPr>
        <w:t>.</w:t>
      </w:r>
      <w:r w:rsidR="00540A25" w:rsidRPr="00540A25">
        <w:t>my</w:t>
      </w:r>
      <w:r w:rsidR="00540A25" w:rsidRPr="00540A25">
        <w:rPr>
          <w:lang w:val="ru-RU"/>
        </w:rPr>
        <w:t>-</w:t>
      </w:r>
      <w:r w:rsidR="00540A25" w:rsidRPr="00540A25">
        <w:t>crane</w:t>
      </w:r>
      <w:r w:rsidR="00540A25" w:rsidRPr="00540A25">
        <w:rPr>
          <w:lang w:val="ru-RU"/>
        </w:rPr>
        <w:t>.</w:t>
      </w:r>
      <w:r w:rsidR="00540A25" w:rsidRPr="00540A25">
        <w:t>com</w:t>
      </w:r>
      <w:r w:rsidR="00CE202E" w:rsidRPr="00540A25">
        <w:rPr>
          <w:spacing w:val="2"/>
          <w:shd w:val="clear" w:color="auto" w:fill="FFFFFF"/>
          <w:lang w:val="ru-RU"/>
        </w:rPr>
        <w:t>.</w:t>
      </w:r>
    </w:p>
    <w:p w:rsidR="00184523" w:rsidRPr="00540A25" w:rsidRDefault="00184523" w:rsidP="009B2B1D">
      <w:pPr>
        <w:shd w:val="clear" w:color="auto" w:fill="FFFFFF"/>
        <w:spacing w:after="120" w:line="276" w:lineRule="auto"/>
        <w:jc w:val="both"/>
        <w:textAlignment w:val="baseline"/>
        <w:rPr>
          <w:spacing w:val="2"/>
          <w:shd w:val="clear" w:color="auto" w:fill="FFFFFF"/>
          <w:lang w:val="ru-RU"/>
        </w:rPr>
      </w:pPr>
      <w:r w:rsidRPr="00540A25">
        <w:rPr>
          <w:spacing w:val="2"/>
          <w:shd w:val="clear" w:color="auto" w:fill="FFFFFF"/>
          <w:lang w:val="ru-RU"/>
        </w:rPr>
        <w:t>2.4. Ответ Исполнителя содержит информацию об акцепте/частичном акцепте, а также о цене услуги по конкретной Заявке. В случае частичного акцепта</w:t>
      </w:r>
      <w:r w:rsidR="00E75196" w:rsidRPr="00540A25">
        <w:rPr>
          <w:spacing w:val="2"/>
          <w:shd w:val="clear" w:color="auto" w:fill="FFFFFF"/>
          <w:lang w:val="ru-RU"/>
        </w:rPr>
        <w:t xml:space="preserve">, Исполнитель указывает </w:t>
      </w:r>
      <w:r w:rsidR="00CD4346" w:rsidRPr="00540A25">
        <w:rPr>
          <w:spacing w:val="2"/>
          <w:shd w:val="clear" w:color="auto" w:fill="FFFFFF"/>
          <w:lang w:val="ru-RU"/>
        </w:rPr>
        <w:t xml:space="preserve">на </w:t>
      </w:r>
      <w:r w:rsidR="00E75196" w:rsidRPr="00540A25">
        <w:rPr>
          <w:spacing w:val="2"/>
          <w:shd w:val="clear" w:color="auto" w:fill="FFFFFF"/>
          <w:lang w:val="ru-RU"/>
        </w:rPr>
        <w:t>условия Заявки с которыми не сог</w:t>
      </w:r>
      <w:r w:rsidR="00CD4346" w:rsidRPr="00540A25">
        <w:rPr>
          <w:spacing w:val="2"/>
          <w:shd w:val="clear" w:color="auto" w:fill="FFFFFF"/>
          <w:lang w:val="ru-RU"/>
        </w:rPr>
        <w:t>ласен и предлагает альтернативу таким условиям.</w:t>
      </w:r>
    </w:p>
    <w:p w:rsidR="00693035" w:rsidRPr="00540A25" w:rsidRDefault="00FC37F6" w:rsidP="009B2B1D">
      <w:pPr>
        <w:shd w:val="clear" w:color="auto" w:fill="FFFFFF"/>
        <w:spacing w:after="120" w:line="276" w:lineRule="auto"/>
        <w:jc w:val="both"/>
        <w:textAlignment w:val="baseline"/>
        <w:rPr>
          <w:spacing w:val="2"/>
          <w:shd w:val="clear" w:color="auto" w:fill="FFFFFF"/>
          <w:lang w:val="ru-RU"/>
        </w:rPr>
      </w:pPr>
      <w:r w:rsidRPr="00540A25">
        <w:rPr>
          <w:spacing w:val="2"/>
          <w:lang w:val="ru-RU" w:eastAsia="ru-RU"/>
        </w:rPr>
        <w:t>2</w:t>
      </w:r>
      <w:r w:rsidR="00693035" w:rsidRPr="00540A25">
        <w:rPr>
          <w:spacing w:val="2"/>
          <w:lang w:val="ru-RU" w:eastAsia="ru-RU"/>
        </w:rPr>
        <w:t>.</w:t>
      </w:r>
      <w:r w:rsidR="00E75196" w:rsidRPr="00540A25">
        <w:rPr>
          <w:spacing w:val="2"/>
          <w:lang w:val="ru-RU" w:eastAsia="ru-RU"/>
        </w:rPr>
        <w:t>5</w:t>
      </w:r>
      <w:r w:rsidR="00693035" w:rsidRPr="00540A25">
        <w:rPr>
          <w:spacing w:val="2"/>
          <w:lang w:val="ru-RU" w:eastAsia="ru-RU"/>
        </w:rPr>
        <w:t xml:space="preserve">. </w:t>
      </w:r>
      <w:r w:rsidR="00E75196" w:rsidRPr="00540A25">
        <w:rPr>
          <w:spacing w:val="2"/>
          <w:lang w:val="ru-RU" w:eastAsia="ru-RU"/>
        </w:rPr>
        <w:t xml:space="preserve">Заявка и Ответ Исполнителя являются </w:t>
      </w:r>
      <w:r w:rsidR="00B808CB" w:rsidRPr="00540A25">
        <w:rPr>
          <w:spacing w:val="2"/>
          <w:lang w:val="ru-RU" w:eastAsia="ru-RU"/>
        </w:rPr>
        <w:t>Приложени</w:t>
      </w:r>
      <w:r w:rsidR="00E861FD" w:rsidRPr="00540A25">
        <w:rPr>
          <w:spacing w:val="2"/>
          <w:lang w:val="ru-RU" w:eastAsia="ru-RU"/>
        </w:rPr>
        <w:t>е</w:t>
      </w:r>
      <w:r w:rsidR="00E75196" w:rsidRPr="00540A25">
        <w:rPr>
          <w:spacing w:val="2"/>
          <w:lang w:val="ru-RU" w:eastAsia="ru-RU"/>
        </w:rPr>
        <w:t>м к договору</w:t>
      </w:r>
      <w:r w:rsidR="00E861FD" w:rsidRPr="00540A25">
        <w:rPr>
          <w:spacing w:val="2"/>
          <w:lang w:val="ru-RU" w:eastAsia="ru-RU"/>
        </w:rPr>
        <w:t xml:space="preserve"> </w:t>
      </w:r>
      <w:r w:rsidR="00E75196" w:rsidRPr="00540A25">
        <w:rPr>
          <w:spacing w:val="2"/>
          <w:lang w:val="ru-RU" w:eastAsia="ru-RU"/>
        </w:rPr>
        <w:t>являю</w:t>
      </w:r>
      <w:r w:rsidR="00083DC0" w:rsidRPr="00540A25">
        <w:rPr>
          <w:spacing w:val="2"/>
          <w:lang w:val="ru-RU" w:eastAsia="ru-RU"/>
        </w:rPr>
        <w:t xml:space="preserve">тся </w:t>
      </w:r>
      <w:r w:rsidR="00E861FD" w:rsidRPr="00540A25">
        <w:rPr>
          <w:spacing w:val="2"/>
          <w:lang w:val="ru-RU" w:eastAsia="ru-RU"/>
        </w:rPr>
        <w:t>неотъемлемой частью</w:t>
      </w:r>
      <w:r w:rsidR="00083DC0" w:rsidRPr="00540A25">
        <w:rPr>
          <w:spacing w:val="2"/>
          <w:lang w:val="ru-RU" w:eastAsia="ru-RU"/>
        </w:rPr>
        <w:t xml:space="preserve"> Договора</w:t>
      </w:r>
      <w:r w:rsidR="00E75196" w:rsidRPr="00540A25">
        <w:rPr>
          <w:spacing w:val="2"/>
          <w:lang w:val="ru-RU" w:eastAsia="ru-RU"/>
        </w:rPr>
        <w:t>, а также</w:t>
      </w:r>
      <w:r w:rsidR="00E861FD" w:rsidRPr="00540A25">
        <w:rPr>
          <w:spacing w:val="2"/>
          <w:lang w:val="ru-RU" w:eastAsia="ru-RU"/>
        </w:rPr>
        <w:t xml:space="preserve"> </w:t>
      </w:r>
      <w:r w:rsidR="00E75196" w:rsidRPr="00540A25">
        <w:rPr>
          <w:spacing w:val="2"/>
          <w:lang w:val="ru-RU" w:eastAsia="ru-RU"/>
        </w:rPr>
        <w:t>должны</w:t>
      </w:r>
      <w:r w:rsidR="00E861FD" w:rsidRPr="00540A25">
        <w:rPr>
          <w:spacing w:val="2"/>
          <w:lang w:val="ru-RU" w:eastAsia="ru-RU"/>
        </w:rPr>
        <w:t xml:space="preserve"> противоречить</w:t>
      </w:r>
      <w:r w:rsidR="00083DC0" w:rsidRPr="00540A25">
        <w:rPr>
          <w:spacing w:val="2"/>
          <w:lang w:val="ru-RU" w:eastAsia="ru-RU"/>
        </w:rPr>
        <w:t xml:space="preserve"> его положениям</w:t>
      </w:r>
      <w:r w:rsidR="00E861FD" w:rsidRPr="00540A25">
        <w:rPr>
          <w:spacing w:val="2"/>
          <w:lang w:val="ru-RU" w:eastAsia="ru-RU"/>
        </w:rPr>
        <w:t>. В случае наличия противоречий</w:t>
      </w:r>
      <w:r w:rsidR="00083DC0" w:rsidRPr="00540A25">
        <w:rPr>
          <w:spacing w:val="2"/>
          <w:lang w:val="ru-RU" w:eastAsia="ru-RU"/>
        </w:rPr>
        <w:t xml:space="preserve"> между положениями Договора и положениями Приложения</w:t>
      </w:r>
      <w:r w:rsidR="00E861FD" w:rsidRPr="00540A25">
        <w:rPr>
          <w:spacing w:val="2"/>
          <w:lang w:val="ru-RU" w:eastAsia="ru-RU"/>
        </w:rPr>
        <w:t xml:space="preserve"> приоритет имеют </w:t>
      </w:r>
      <w:r w:rsidR="00083DC0" w:rsidRPr="00540A25">
        <w:rPr>
          <w:spacing w:val="2"/>
          <w:lang w:val="ru-RU" w:eastAsia="ru-RU"/>
        </w:rPr>
        <w:t>положения</w:t>
      </w:r>
      <w:r w:rsidR="00E861FD" w:rsidRPr="00540A25">
        <w:rPr>
          <w:spacing w:val="2"/>
          <w:lang w:val="ru-RU" w:eastAsia="ru-RU"/>
        </w:rPr>
        <w:t xml:space="preserve">, </w:t>
      </w:r>
      <w:r w:rsidR="00083DC0" w:rsidRPr="00540A25">
        <w:rPr>
          <w:spacing w:val="2"/>
          <w:lang w:val="ru-RU" w:eastAsia="ru-RU"/>
        </w:rPr>
        <w:t xml:space="preserve">закрепленные </w:t>
      </w:r>
      <w:r w:rsidR="00E861FD" w:rsidRPr="00540A25">
        <w:rPr>
          <w:spacing w:val="2"/>
          <w:lang w:val="ru-RU" w:eastAsia="ru-RU"/>
        </w:rPr>
        <w:t>в Договоре.</w:t>
      </w:r>
      <w:r w:rsidR="00E75196" w:rsidRPr="00540A25">
        <w:rPr>
          <w:spacing w:val="2"/>
          <w:lang w:val="ru-RU" w:eastAsia="ru-RU"/>
        </w:rPr>
        <w:t xml:space="preserve"> Сторонам известно и в настоящем договоре закреплено, что размещение Заявок и Ответов Исполнителя осуществляется на сайте </w:t>
      </w:r>
      <w:r w:rsidR="00540A25" w:rsidRPr="00540A25">
        <w:rPr>
          <w:rFonts w:eastAsia="Calibri"/>
          <w:lang w:val="ru-RU"/>
        </w:rPr>
        <w:t xml:space="preserve">ru.my-crane.com </w:t>
      </w:r>
      <w:r w:rsidR="00E75196" w:rsidRPr="00540A25">
        <w:rPr>
          <w:spacing w:val="2"/>
          <w:lang w:val="ru-RU" w:eastAsia="ru-RU"/>
        </w:rPr>
        <w:t>в электронном виде.</w:t>
      </w:r>
    </w:p>
    <w:p w:rsidR="00B808CB" w:rsidRPr="00540A25" w:rsidRDefault="00FC37F6" w:rsidP="009B2B1D">
      <w:pPr>
        <w:shd w:val="clear" w:color="auto" w:fill="FFFFFF"/>
        <w:spacing w:after="120" w:line="276" w:lineRule="auto"/>
        <w:jc w:val="both"/>
        <w:textAlignment w:val="baseline"/>
        <w:rPr>
          <w:spacing w:val="2"/>
          <w:shd w:val="clear" w:color="auto" w:fill="FFFFFF"/>
          <w:lang w:val="ru-RU"/>
        </w:rPr>
      </w:pPr>
      <w:r w:rsidRPr="00540A25">
        <w:rPr>
          <w:spacing w:val="2"/>
          <w:shd w:val="clear" w:color="auto" w:fill="FFFFFF"/>
          <w:lang w:val="ru-RU"/>
        </w:rPr>
        <w:t>2</w:t>
      </w:r>
      <w:r w:rsidR="00E861FD" w:rsidRPr="00540A25">
        <w:rPr>
          <w:spacing w:val="2"/>
          <w:shd w:val="clear" w:color="auto" w:fill="FFFFFF"/>
          <w:lang w:val="ru-RU"/>
        </w:rPr>
        <w:t>.5. При отсутствии в Приложении</w:t>
      </w:r>
      <w:r w:rsidR="00B808CB" w:rsidRPr="00540A25">
        <w:rPr>
          <w:spacing w:val="2"/>
          <w:shd w:val="clear" w:color="auto" w:fill="FFFFFF"/>
          <w:lang w:val="ru-RU"/>
        </w:rPr>
        <w:t xml:space="preserve"> </w:t>
      </w:r>
      <w:r w:rsidRPr="00540A25">
        <w:rPr>
          <w:spacing w:val="2"/>
          <w:shd w:val="clear" w:color="auto" w:fill="FFFFFF"/>
          <w:lang w:val="ru-RU"/>
        </w:rPr>
        <w:t xml:space="preserve">хотя бы одного из </w:t>
      </w:r>
      <w:r w:rsidR="00B808CB" w:rsidRPr="00540A25">
        <w:rPr>
          <w:spacing w:val="2"/>
          <w:shd w:val="clear" w:color="auto" w:fill="FFFFFF"/>
          <w:lang w:val="ru-RU"/>
        </w:rPr>
        <w:t>существенных</w:t>
      </w:r>
      <w:r w:rsidRPr="00540A25">
        <w:rPr>
          <w:spacing w:val="2"/>
          <w:shd w:val="clear" w:color="auto" w:fill="FFFFFF"/>
          <w:lang w:val="ru-RU"/>
        </w:rPr>
        <w:t xml:space="preserve"> условий договора</w:t>
      </w:r>
      <w:r w:rsidR="00E5053F" w:rsidRPr="00540A25">
        <w:rPr>
          <w:spacing w:val="2"/>
          <w:shd w:val="clear" w:color="auto" w:fill="FFFFFF"/>
          <w:lang w:val="ru-RU"/>
        </w:rPr>
        <w:t xml:space="preserve"> (статья 432 ГК РФ)</w:t>
      </w:r>
      <w:r w:rsidRPr="00540A25">
        <w:rPr>
          <w:spacing w:val="2"/>
          <w:shd w:val="clear" w:color="auto" w:fill="FFFFFF"/>
          <w:lang w:val="ru-RU"/>
        </w:rPr>
        <w:t>, Приложение</w:t>
      </w:r>
      <w:r w:rsidR="00B808CB" w:rsidRPr="00540A25">
        <w:rPr>
          <w:spacing w:val="2"/>
          <w:shd w:val="clear" w:color="auto" w:fill="FFFFFF"/>
          <w:lang w:val="ru-RU"/>
        </w:rPr>
        <w:t xml:space="preserve"> считается незаключенным.</w:t>
      </w:r>
    </w:p>
    <w:p w:rsidR="00FC37F6" w:rsidRPr="00540A25" w:rsidRDefault="00FC37F6" w:rsidP="009B2B1D">
      <w:pPr>
        <w:shd w:val="clear" w:color="auto" w:fill="FFFFFF"/>
        <w:spacing w:after="120" w:line="276" w:lineRule="auto"/>
        <w:jc w:val="both"/>
        <w:textAlignment w:val="baseline"/>
        <w:rPr>
          <w:spacing w:val="2"/>
          <w:shd w:val="clear" w:color="auto" w:fill="FFFFFF"/>
          <w:lang w:val="ru-RU"/>
        </w:rPr>
      </w:pPr>
    </w:p>
    <w:p w:rsidR="00FC37F6" w:rsidRPr="00540A25" w:rsidRDefault="00FC37F6" w:rsidP="009B2B1D">
      <w:pPr>
        <w:shd w:val="clear" w:color="auto" w:fill="FFFFFF"/>
        <w:spacing w:after="120" w:line="276" w:lineRule="auto"/>
        <w:jc w:val="center"/>
        <w:rPr>
          <w:b/>
          <w:color w:val="000000"/>
          <w:lang w:val="ru-RU" w:eastAsia="ru-RU"/>
        </w:rPr>
      </w:pPr>
      <w:r w:rsidRPr="00540A25">
        <w:rPr>
          <w:b/>
          <w:spacing w:val="2"/>
          <w:shd w:val="clear" w:color="auto" w:fill="FFFFFF"/>
          <w:lang w:val="ru-RU"/>
        </w:rPr>
        <w:t>3.</w:t>
      </w:r>
      <w:r w:rsidRPr="00540A25">
        <w:rPr>
          <w:spacing w:val="2"/>
          <w:shd w:val="clear" w:color="auto" w:fill="FFFFFF"/>
          <w:lang w:val="ru-RU"/>
        </w:rPr>
        <w:t xml:space="preserve"> </w:t>
      </w:r>
      <w:r w:rsidRPr="00540A25">
        <w:rPr>
          <w:b/>
          <w:color w:val="000000"/>
          <w:lang w:val="ru-RU" w:eastAsia="ru-RU"/>
        </w:rPr>
        <w:t>СРОК ДЕЙСТВИЯ ДОГОВОРА</w:t>
      </w:r>
    </w:p>
    <w:p w:rsidR="00FC37F6" w:rsidRPr="00540A25" w:rsidRDefault="00FC37F6" w:rsidP="009B2B1D">
      <w:pPr>
        <w:pStyle w:val="a9"/>
        <w:spacing w:after="120" w:line="276" w:lineRule="auto"/>
        <w:jc w:val="both"/>
        <w:rPr>
          <w:lang w:val="ru-RU"/>
        </w:rPr>
      </w:pPr>
      <w:r w:rsidRPr="00540A25">
        <w:rPr>
          <w:lang w:val="ru-RU" w:eastAsia="ru-RU"/>
        </w:rPr>
        <w:t xml:space="preserve">3.1. Настоящий Договор вступает в силу с момента его подписания Сторонами и действует до </w:t>
      </w:r>
      <w:r w:rsidR="00E75196" w:rsidRPr="00540A25">
        <w:rPr>
          <w:lang w:val="ru-RU" w:eastAsia="ru-RU"/>
        </w:rPr>
        <w:t>«31</w:t>
      </w:r>
      <w:r w:rsidR="00083DC0" w:rsidRPr="00540A25">
        <w:rPr>
          <w:lang w:val="ru-RU" w:eastAsia="ru-RU"/>
        </w:rPr>
        <w:t xml:space="preserve">» </w:t>
      </w:r>
      <w:r w:rsidR="00E75196" w:rsidRPr="00540A25">
        <w:rPr>
          <w:lang w:val="ru-RU" w:eastAsia="ru-RU"/>
        </w:rPr>
        <w:t>декабря 2021</w:t>
      </w:r>
      <w:r w:rsidR="00083DC0" w:rsidRPr="00540A25">
        <w:rPr>
          <w:lang w:val="ru-RU" w:eastAsia="ru-RU"/>
        </w:rPr>
        <w:t xml:space="preserve"> года</w:t>
      </w:r>
      <w:r w:rsidRPr="00540A25">
        <w:rPr>
          <w:lang w:val="ru-RU" w:eastAsia="ru-RU"/>
        </w:rPr>
        <w:t xml:space="preserve">, а в части расчетов </w:t>
      </w:r>
      <w:r w:rsidRPr="00540A25">
        <w:rPr>
          <w:lang w:val="ru-RU"/>
        </w:rPr>
        <w:t xml:space="preserve">до полного </w:t>
      </w:r>
      <w:r w:rsidR="00083DC0" w:rsidRPr="00540A25">
        <w:rPr>
          <w:lang w:val="ru-RU"/>
        </w:rPr>
        <w:t>исполнения</w:t>
      </w:r>
      <w:r w:rsidRPr="00540A25">
        <w:rPr>
          <w:lang w:val="ru-RU"/>
        </w:rPr>
        <w:t xml:space="preserve"> Сторонами своих обязательств.</w:t>
      </w:r>
    </w:p>
    <w:p w:rsidR="00FC37F6" w:rsidRPr="00540A25" w:rsidRDefault="00FC37F6" w:rsidP="009B2B1D">
      <w:pPr>
        <w:shd w:val="clear" w:color="auto" w:fill="FFFFFF"/>
        <w:spacing w:after="120" w:line="276" w:lineRule="auto"/>
        <w:jc w:val="both"/>
        <w:textAlignment w:val="baseline"/>
        <w:rPr>
          <w:spacing w:val="2"/>
          <w:shd w:val="clear" w:color="auto" w:fill="FFFFFF"/>
          <w:lang w:val="ru-RU"/>
        </w:rPr>
      </w:pPr>
      <w:r w:rsidRPr="00540A25">
        <w:rPr>
          <w:spacing w:val="2"/>
          <w:shd w:val="clear" w:color="auto" w:fill="FFFFFF"/>
          <w:lang w:val="ru-RU"/>
        </w:rPr>
        <w:t xml:space="preserve">3.2. В части условий, устанавливаемых Приложением, соответствующие условия вступают в силу с момента </w:t>
      </w:r>
      <w:r w:rsidR="00E75196" w:rsidRPr="00540A25">
        <w:rPr>
          <w:spacing w:val="2"/>
          <w:shd w:val="clear" w:color="auto" w:fill="FFFFFF"/>
          <w:lang w:val="ru-RU"/>
        </w:rPr>
        <w:t>согласования</w:t>
      </w:r>
      <w:r w:rsidRPr="00540A25">
        <w:rPr>
          <w:spacing w:val="2"/>
          <w:shd w:val="clear" w:color="auto" w:fill="FFFFFF"/>
          <w:lang w:val="ru-RU"/>
        </w:rPr>
        <w:t xml:space="preserve"> Сторонами Приложения.</w:t>
      </w:r>
    </w:p>
    <w:p w:rsidR="00FC37F6" w:rsidRPr="00540A25" w:rsidRDefault="00FC37F6" w:rsidP="009B2B1D">
      <w:pPr>
        <w:shd w:val="clear" w:color="auto" w:fill="FFFFFF"/>
        <w:spacing w:after="120" w:line="276" w:lineRule="auto"/>
        <w:jc w:val="both"/>
        <w:textAlignment w:val="baseline"/>
        <w:rPr>
          <w:spacing w:val="2"/>
          <w:shd w:val="clear" w:color="auto" w:fill="FFFFFF"/>
          <w:lang w:val="ru-RU"/>
        </w:rPr>
      </w:pPr>
      <w:r w:rsidRPr="00540A25">
        <w:rPr>
          <w:spacing w:val="2"/>
          <w:shd w:val="clear" w:color="auto" w:fill="FFFFFF"/>
          <w:lang w:val="ru-RU"/>
        </w:rPr>
        <w:t xml:space="preserve">3.3. Срок действия Приложения </w:t>
      </w:r>
      <w:r w:rsidR="00E5053F" w:rsidRPr="00540A25">
        <w:rPr>
          <w:spacing w:val="2"/>
          <w:shd w:val="clear" w:color="auto" w:fill="FFFFFF"/>
          <w:lang w:val="ru-RU"/>
        </w:rPr>
        <w:t>не может превышать срок</w:t>
      </w:r>
      <w:r w:rsidRPr="00540A25">
        <w:rPr>
          <w:spacing w:val="2"/>
          <w:shd w:val="clear" w:color="auto" w:fill="FFFFFF"/>
          <w:lang w:val="ru-RU"/>
        </w:rPr>
        <w:t xml:space="preserve"> действия Договора. </w:t>
      </w:r>
    </w:p>
    <w:p w:rsidR="00E93E92" w:rsidRPr="00540A25" w:rsidRDefault="00E93E92" w:rsidP="009B2B1D">
      <w:pPr>
        <w:shd w:val="clear" w:color="auto" w:fill="FFFFFF"/>
        <w:spacing w:after="120" w:line="276" w:lineRule="auto"/>
        <w:jc w:val="both"/>
        <w:textAlignment w:val="baseline"/>
        <w:rPr>
          <w:spacing w:val="2"/>
          <w:lang w:val="ru-RU" w:eastAsia="ru-RU"/>
        </w:rPr>
      </w:pPr>
    </w:p>
    <w:p w:rsidR="00F84DD7" w:rsidRPr="00540A25" w:rsidRDefault="00F84DD7" w:rsidP="009B2B1D">
      <w:pPr>
        <w:spacing w:after="120" w:line="276" w:lineRule="auto"/>
        <w:jc w:val="center"/>
        <w:rPr>
          <w:b/>
          <w:color w:val="000000"/>
          <w:shd w:val="clear" w:color="auto" w:fill="FFFFFF"/>
          <w:lang w:val="ru-RU"/>
        </w:rPr>
      </w:pPr>
      <w:r w:rsidRPr="00540A25">
        <w:rPr>
          <w:b/>
          <w:color w:val="000000"/>
          <w:shd w:val="clear" w:color="auto" w:fill="FFFFFF"/>
          <w:lang w:val="ru-RU"/>
        </w:rPr>
        <w:t>4. ПОРЯДОК ИСПОЛНЕНИЯ ОБЯЗАТЕЛЬСТВ ИСПОЛНИТЕЛЕМ</w:t>
      </w:r>
    </w:p>
    <w:p w:rsidR="00F84DD7" w:rsidRPr="00540A25" w:rsidRDefault="00F84DD7" w:rsidP="007C7A16">
      <w:pPr>
        <w:spacing w:after="120" w:line="276" w:lineRule="auto"/>
        <w:jc w:val="center"/>
        <w:rPr>
          <w:b/>
          <w:color w:val="000000"/>
          <w:shd w:val="clear" w:color="auto" w:fill="FFFFFF"/>
          <w:lang w:val="ru-RU"/>
        </w:rPr>
      </w:pPr>
    </w:p>
    <w:p w:rsidR="00CD4346" w:rsidRPr="00540A25" w:rsidRDefault="00F84DD7" w:rsidP="007C7A16">
      <w:pPr>
        <w:pStyle w:val="a6"/>
        <w:numPr>
          <w:ilvl w:val="1"/>
          <w:numId w:val="10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0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Исполнитель ок</w:t>
      </w:r>
      <w:r w:rsidR="00E75196" w:rsidRPr="00540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азывает услуги/выполняет работы</w:t>
      </w:r>
      <w:r w:rsidR="00E5053F" w:rsidRPr="00540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порядке и </w:t>
      </w:r>
      <w:r w:rsidRPr="00540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сроки, установленные Сторонами в соответствующем Приложении.</w:t>
      </w:r>
    </w:p>
    <w:p w:rsidR="00CD4346" w:rsidRPr="00540A25" w:rsidRDefault="00F84DD7" w:rsidP="007C7A16">
      <w:pPr>
        <w:pStyle w:val="a6"/>
        <w:numPr>
          <w:ilvl w:val="1"/>
          <w:numId w:val="10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0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Оформление результатов оказанных услуг/выполненных работ осуществляется уполномоченными представителями Сторон путем подписания </w:t>
      </w:r>
      <w:r w:rsidR="00E75196" w:rsidRPr="00540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Акта об оказанных услугах/выполненных работах</w:t>
      </w:r>
      <w:r w:rsidRPr="00540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7A16" w:rsidRPr="00540A25" w:rsidRDefault="007C7A16" w:rsidP="007C7A16">
      <w:pPr>
        <w:pStyle w:val="a6"/>
        <w:numPr>
          <w:ilvl w:val="1"/>
          <w:numId w:val="10"/>
        </w:numPr>
        <w:spacing w:after="120" w:line="276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0A25">
        <w:rPr>
          <w:rFonts w:ascii="Times New Roman" w:hAnsi="Times New Roman" w:cs="Times New Roman"/>
          <w:sz w:val="24"/>
          <w:szCs w:val="24"/>
        </w:rPr>
        <w:t>В случае письменного согласия Исполнителя сроки оказания Услуг по Договору оказания услуг автоматически продляются на равное количество дней, но не более 30 (Тридцати) календарных дней, при наступлении любого из следующих обстоятельств:</w:t>
      </w:r>
    </w:p>
    <w:p w:rsidR="007C7A16" w:rsidRPr="00540A25" w:rsidRDefault="007C7A16" w:rsidP="007C7A16">
      <w:pPr>
        <w:tabs>
          <w:tab w:val="left" w:pos="284"/>
        </w:tabs>
        <w:spacing w:after="120"/>
        <w:jc w:val="both"/>
        <w:rPr>
          <w:rFonts w:eastAsia="Calibri"/>
          <w:color w:val="000000"/>
          <w:lang w:val="ru-RU"/>
        </w:rPr>
      </w:pPr>
      <w:r w:rsidRPr="00540A25">
        <w:rPr>
          <w:rFonts w:eastAsia="Calibri"/>
          <w:lang w:val="ru-RU"/>
        </w:rPr>
        <w:t>•</w:t>
      </w:r>
      <w:r w:rsidRPr="00540A25">
        <w:rPr>
          <w:rFonts w:eastAsia="Calibri"/>
          <w:lang w:val="ru-RU"/>
        </w:rPr>
        <w:tab/>
        <w:t xml:space="preserve">в случае возникновения Форс-мажорных </w:t>
      </w:r>
      <w:r w:rsidRPr="00540A25">
        <w:rPr>
          <w:rFonts w:eastAsia="Calibri"/>
          <w:color w:val="000000"/>
          <w:lang w:val="ru-RU"/>
        </w:rPr>
        <w:t>обстоятельств, оказывающих влияние на исполнение обязательств Сторон по Договору;</w:t>
      </w:r>
    </w:p>
    <w:p w:rsidR="007C7A16" w:rsidRPr="00540A25" w:rsidRDefault="007C7A16" w:rsidP="007C7A16">
      <w:pPr>
        <w:tabs>
          <w:tab w:val="left" w:pos="284"/>
        </w:tabs>
        <w:spacing w:after="120"/>
        <w:jc w:val="both"/>
        <w:rPr>
          <w:rFonts w:eastAsia="Calibri"/>
          <w:color w:val="000000"/>
          <w:lang w:val="ru-RU"/>
        </w:rPr>
      </w:pPr>
      <w:r w:rsidRPr="00540A25">
        <w:rPr>
          <w:rFonts w:eastAsia="Calibri"/>
          <w:color w:val="000000"/>
          <w:lang w:val="ru-RU"/>
        </w:rPr>
        <w:t>•</w:t>
      </w:r>
      <w:r w:rsidRPr="00540A25">
        <w:rPr>
          <w:rFonts w:eastAsia="Calibri"/>
          <w:color w:val="000000"/>
          <w:lang w:val="ru-RU"/>
        </w:rPr>
        <w:tab/>
        <w:t>в случае если оказание услуг было приостановлено по указанию Заказчика, государственных органов РФ и/или по взаимному согласию Сторон;</w:t>
      </w:r>
    </w:p>
    <w:p w:rsidR="007C7A16" w:rsidRPr="00540A25" w:rsidRDefault="007C7A16" w:rsidP="007C7A16">
      <w:pPr>
        <w:tabs>
          <w:tab w:val="left" w:pos="284"/>
        </w:tabs>
        <w:spacing w:after="120"/>
        <w:jc w:val="both"/>
        <w:rPr>
          <w:rFonts w:eastAsia="Calibri"/>
          <w:color w:val="000000"/>
          <w:lang w:val="ru-RU"/>
        </w:rPr>
      </w:pPr>
      <w:r w:rsidRPr="00540A25">
        <w:rPr>
          <w:rFonts w:eastAsia="Calibri"/>
          <w:color w:val="000000"/>
          <w:lang w:val="ru-RU"/>
        </w:rPr>
        <w:t>•</w:t>
      </w:r>
      <w:r w:rsidRPr="00540A25">
        <w:rPr>
          <w:rFonts w:eastAsia="Calibri"/>
          <w:color w:val="000000"/>
          <w:lang w:val="ru-RU"/>
        </w:rPr>
        <w:tab/>
        <w:t>в случае задержки сроков передачи Заказчиком Исполнителю технической (проектной или рабочей) документации;</w:t>
      </w:r>
    </w:p>
    <w:p w:rsidR="007C7A16" w:rsidRPr="00540A25" w:rsidRDefault="007C7A16" w:rsidP="007C7A16">
      <w:pPr>
        <w:tabs>
          <w:tab w:val="left" w:pos="284"/>
        </w:tabs>
        <w:spacing w:after="120"/>
        <w:jc w:val="both"/>
        <w:rPr>
          <w:rFonts w:eastAsia="Calibri"/>
          <w:color w:val="000000"/>
          <w:lang w:val="ru-RU"/>
        </w:rPr>
      </w:pPr>
      <w:r w:rsidRPr="00540A25">
        <w:rPr>
          <w:rFonts w:eastAsia="Calibri"/>
          <w:color w:val="000000"/>
          <w:lang w:val="ru-RU"/>
        </w:rPr>
        <w:lastRenderedPageBreak/>
        <w:t>•</w:t>
      </w:r>
      <w:r w:rsidRPr="00540A25">
        <w:rPr>
          <w:rFonts w:eastAsia="Calibri"/>
          <w:color w:val="000000"/>
          <w:lang w:val="ru-RU"/>
        </w:rPr>
        <w:tab/>
        <w:t>в случае внесения Заказчиком изменений в техническую (проектную или рабочую) документацию, переданную Исполнителю для оказания услуг, если такие изменения делают невозможным оказание Исполнителем услуг по Договору на прежних условиях;</w:t>
      </w:r>
    </w:p>
    <w:p w:rsidR="007C7A16" w:rsidRPr="00540A25" w:rsidRDefault="007C7A16" w:rsidP="007C7A16">
      <w:pPr>
        <w:tabs>
          <w:tab w:val="left" w:pos="284"/>
        </w:tabs>
        <w:spacing w:after="120"/>
        <w:jc w:val="both"/>
        <w:rPr>
          <w:rFonts w:eastAsia="Calibri"/>
          <w:color w:val="000000"/>
          <w:lang w:val="ru-RU"/>
        </w:rPr>
      </w:pPr>
      <w:r w:rsidRPr="00540A25">
        <w:rPr>
          <w:rFonts w:eastAsia="Calibri"/>
          <w:color w:val="000000"/>
          <w:lang w:val="ru-RU"/>
        </w:rPr>
        <w:t>•</w:t>
      </w:r>
      <w:r w:rsidRPr="00540A25">
        <w:rPr>
          <w:rFonts w:eastAsia="Calibri"/>
          <w:color w:val="000000"/>
          <w:lang w:val="ru-RU"/>
        </w:rPr>
        <w:tab/>
        <w:t>в случае неблагоприятных погодных условий, не позволяющих Исполнителю в соответствии с действующими нормами Российской Федерации оказывать услуги с соблюдением техники безопасности.</w:t>
      </w:r>
    </w:p>
    <w:p w:rsidR="007C7A16" w:rsidRPr="00540A25" w:rsidRDefault="007C7A16" w:rsidP="007C7A16">
      <w:pPr>
        <w:pStyle w:val="a6"/>
        <w:numPr>
          <w:ilvl w:val="1"/>
          <w:numId w:val="10"/>
        </w:numPr>
        <w:spacing w:after="120" w:line="276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0A25">
        <w:rPr>
          <w:rFonts w:ascii="Times New Roman" w:hAnsi="Times New Roman" w:cs="Times New Roman"/>
          <w:sz w:val="24"/>
          <w:szCs w:val="24"/>
        </w:rPr>
        <w:t>Исполнитель оказывает Услуги Заказчику только в соответствии с его техническими характеристиками и/или грузоподъемностью, и в полном соответствии с нормативными требованиями, установленными действующим законодательством Российской Федерации, указаниями Заказчика и локальными документами в части охраны труда и техники безопасности на Объекте.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firstLine="0"/>
        <w:jc w:val="both"/>
        <w:textAlignment w:val="top"/>
      </w:pPr>
      <w:r w:rsidRPr="00540A25">
        <w:rPr>
          <w:lang w:val="ru-RU"/>
        </w:rPr>
        <w:t xml:space="preserve">Исполнитель предоставляет квалифицированного оператора для управления ГПМ. </w:t>
      </w:r>
      <w:proofErr w:type="spellStart"/>
      <w:r w:rsidRPr="00540A25">
        <w:t>Предоставление</w:t>
      </w:r>
      <w:proofErr w:type="spellEnd"/>
      <w:r w:rsidRPr="00540A25">
        <w:t xml:space="preserve"> </w:t>
      </w:r>
      <w:proofErr w:type="spellStart"/>
      <w:r w:rsidRPr="00540A25">
        <w:t>персонала</w:t>
      </w:r>
      <w:proofErr w:type="spellEnd"/>
      <w:r w:rsidRPr="00540A25">
        <w:t xml:space="preserve"> </w:t>
      </w:r>
      <w:proofErr w:type="spellStart"/>
      <w:r w:rsidRPr="00540A25">
        <w:t>для</w:t>
      </w:r>
      <w:proofErr w:type="spellEnd"/>
      <w:r w:rsidRPr="00540A25">
        <w:t xml:space="preserve"> </w:t>
      </w:r>
      <w:proofErr w:type="spellStart"/>
      <w:r w:rsidRPr="00540A25">
        <w:t>управления</w:t>
      </w:r>
      <w:proofErr w:type="spellEnd"/>
      <w:r w:rsidRPr="00540A25">
        <w:t xml:space="preserve"> ГПМ </w:t>
      </w:r>
      <w:proofErr w:type="spellStart"/>
      <w:r w:rsidRPr="00540A25">
        <w:t>входит</w:t>
      </w:r>
      <w:proofErr w:type="spellEnd"/>
      <w:r w:rsidRPr="00540A25">
        <w:t xml:space="preserve"> в </w:t>
      </w:r>
      <w:proofErr w:type="spellStart"/>
      <w:r w:rsidRPr="00540A25">
        <w:t>стоимость</w:t>
      </w:r>
      <w:proofErr w:type="spellEnd"/>
      <w:r w:rsidRPr="00540A25">
        <w:t xml:space="preserve"> </w:t>
      </w:r>
      <w:proofErr w:type="spellStart"/>
      <w:r w:rsidRPr="00540A25">
        <w:t>услуги</w:t>
      </w:r>
      <w:proofErr w:type="spellEnd"/>
      <w:r w:rsidRPr="00540A25">
        <w:t>.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firstLine="0"/>
        <w:jc w:val="both"/>
        <w:textAlignment w:val="top"/>
        <w:rPr>
          <w:lang w:val="ru-RU"/>
        </w:rPr>
      </w:pPr>
      <w:r w:rsidRPr="00540A25">
        <w:rPr>
          <w:lang w:val="ru-RU"/>
        </w:rPr>
        <w:t>Исполнитель гарантирует предоставление персонала, в том числе, но не исключительно, оператора для управления ГПМ, который обладает навыками, необходимыми для безопасного управления ГПМ в соответствии с действующим законодательством.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firstLine="0"/>
        <w:jc w:val="both"/>
        <w:textAlignment w:val="top"/>
        <w:rPr>
          <w:lang w:val="ru-RU"/>
        </w:rPr>
      </w:pPr>
      <w:r w:rsidRPr="00540A25">
        <w:rPr>
          <w:lang w:val="ru-RU"/>
        </w:rPr>
        <w:t>ГПМ должно быть в исправном состоянии, с обеспечением Исполнителем за свой счет надлежащего технического обслуживания и ремонта, с отсутствием неполадок и в состоянии, пригодном для безопасного использования их в предназначенных целях.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firstLine="0"/>
        <w:jc w:val="both"/>
        <w:textAlignment w:val="top"/>
        <w:rPr>
          <w:lang w:val="ru-RU"/>
        </w:rPr>
      </w:pPr>
      <w:r w:rsidRPr="00540A25">
        <w:rPr>
          <w:lang w:val="ru-RU"/>
        </w:rPr>
        <w:t>ГПМ должно соответствовать федеральным и локальным нормативным актам в части требований по охране труда и технике безопасности.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firstLine="0"/>
        <w:jc w:val="both"/>
        <w:textAlignment w:val="top"/>
        <w:rPr>
          <w:lang w:val="ru-RU"/>
        </w:rPr>
      </w:pPr>
      <w:r w:rsidRPr="00540A25">
        <w:rPr>
          <w:lang w:val="ru-RU"/>
        </w:rPr>
        <w:t>Заказчик несет ответственность перед Исполнителем за повреждения, причиненные ГПМ по вине Заказчика в период оказания Услуг.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firstLine="0"/>
        <w:jc w:val="both"/>
        <w:textAlignment w:val="top"/>
        <w:rPr>
          <w:lang w:val="ru-RU"/>
        </w:rPr>
      </w:pPr>
      <w:r w:rsidRPr="00540A25">
        <w:rPr>
          <w:lang w:val="ru-RU"/>
        </w:rPr>
        <w:t>Исполнитель оставляет за собой право заменять ГПМ на эквивалентное (аналогичное) ГПМ, по предварительному согласованию с Заказчиком, не нарушая при этом согласованных Сторонами сроков оказания Услуг.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firstLine="0"/>
        <w:jc w:val="both"/>
        <w:textAlignment w:val="top"/>
        <w:rPr>
          <w:lang w:val="ru-RU"/>
        </w:rPr>
      </w:pPr>
      <w:r w:rsidRPr="00540A25">
        <w:rPr>
          <w:rFonts w:eastAsia="Calibri"/>
          <w:lang w:val="ru-RU"/>
        </w:rPr>
        <w:t>Стороны несут ответственность за обеспечение безопасных условий труда для Персонала и гарантируют соблюдение законодательства (закона об охране труда и производственной безопасности) в период оказания Услуг.</w:t>
      </w:r>
    </w:p>
    <w:p w:rsidR="007C7A16" w:rsidRPr="00540A25" w:rsidRDefault="007C7A16" w:rsidP="007C7A16">
      <w:pPr>
        <w:numPr>
          <w:ilvl w:val="1"/>
          <w:numId w:val="10"/>
        </w:numPr>
        <w:tabs>
          <w:tab w:val="left" w:pos="284"/>
        </w:tabs>
        <w:spacing w:after="120" w:line="276" w:lineRule="auto"/>
        <w:ind w:left="0" w:firstLine="0"/>
        <w:jc w:val="both"/>
        <w:rPr>
          <w:rFonts w:eastAsia="Calibri"/>
          <w:color w:val="000000"/>
          <w:lang w:val="ru-RU"/>
        </w:rPr>
      </w:pPr>
      <w:r w:rsidRPr="00540A25">
        <w:rPr>
          <w:lang w:val="ru-RU"/>
        </w:rPr>
        <w:t>Ни при каких обстоятельствах Исполнитель не обязан осуществлять грузоподъемные услуги или следовать инструкциям и/или приказам Заказчика, а начав приостановить, если это представляет опасность для жизни и здоровья людей, опасность для имущества или окружающей среды.</w:t>
      </w:r>
    </w:p>
    <w:p w:rsidR="007C7A16" w:rsidRPr="00540A25" w:rsidRDefault="007C7A16" w:rsidP="007C7A16">
      <w:pPr>
        <w:numPr>
          <w:ilvl w:val="1"/>
          <w:numId w:val="10"/>
        </w:numPr>
        <w:tabs>
          <w:tab w:val="left" w:pos="284"/>
        </w:tabs>
        <w:spacing w:after="120" w:line="276" w:lineRule="auto"/>
        <w:ind w:left="0" w:firstLine="0"/>
        <w:jc w:val="both"/>
        <w:rPr>
          <w:rFonts w:eastAsia="Calibri"/>
          <w:color w:val="000000"/>
        </w:rPr>
      </w:pPr>
      <w:proofErr w:type="spellStart"/>
      <w:r w:rsidRPr="00540A25">
        <w:rPr>
          <w:rFonts w:eastAsia="Calibri"/>
          <w:color w:val="000000"/>
        </w:rPr>
        <w:t>Исполнитель</w:t>
      </w:r>
      <w:proofErr w:type="spellEnd"/>
      <w:r w:rsidRPr="00540A25">
        <w:rPr>
          <w:rFonts w:eastAsia="Calibri"/>
          <w:color w:val="000000"/>
        </w:rPr>
        <w:t xml:space="preserve"> </w:t>
      </w:r>
      <w:proofErr w:type="spellStart"/>
      <w:r w:rsidRPr="00540A25">
        <w:rPr>
          <w:rFonts w:eastAsia="Calibri"/>
          <w:color w:val="000000"/>
        </w:rPr>
        <w:t>обязан</w:t>
      </w:r>
      <w:proofErr w:type="spellEnd"/>
      <w:r w:rsidRPr="00540A25">
        <w:rPr>
          <w:rFonts w:eastAsia="Calibri"/>
          <w:color w:val="000000"/>
        </w:rPr>
        <w:t>:</w:t>
      </w:r>
    </w:p>
    <w:p w:rsidR="007C7A16" w:rsidRPr="00540A25" w:rsidRDefault="007C7A16" w:rsidP="007C7A16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0" w:firstLine="0"/>
        <w:jc w:val="both"/>
        <w:textAlignment w:val="top"/>
        <w:rPr>
          <w:bCs/>
          <w:lang w:val="ru-RU"/>
        </w:rPr>
      </w:pPr>
      <w:r w:rsidRPr="00540A25">
        <w:rPr>
          <w:bCs/>
          <w:lang w:val="ru-RU"/>
        </w:rPr>
        <w:t>Обеспечить мобилизацию ГПМ на место оказания услуг в исправном состоянии;</w:t>
      </w:r>
    </w:p>
    <w:p w:rsidR="007C7A16" w:rsidRPr="00540A25" w:rsidRDefault="007C7A16" w:rsidP="007C7A16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0" w:firstLine="0"/>
        <w:jc w:val="both"/>
        <w:textAlignment w:val="top"/>
        <w:rPr>
          <w:bCs/>
          <w:lang w:val="ru-RU"/>
        </w:rPr>
      </w:pPr>
      <w:r w:rsidRPr="00540A25">
        <w:rPr>
          <w:rFonts w:eastAsia="Calibri"/>
          <w:color w:val="000000"/>
          <w:lang w:val="ru-RU"/>
        </w:rPr>
        <w:t>Предъявлять Заказчику счета, счета-фактуры, с актами оказанных услуг, сменные рапорта в сроки установленные Договором</w:t>
      </w:r>
      <w:r w:rsidRPr="00540A25">
        <w:rPr>
          <w:rFonts w:eastAsia="Calibri"/>
          <w:lang w:val="ru-RU"/>
        </w:rPr>
        <w:t>;</w:t>
      </w:r>
    </w:p>
    <w:p w:rsidR="007C7A16" w:rsidRPr="00540A25" w:rsidRDefault="007C7A16" w:rsidP="007C7A16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0" w:firstLine="0"/>
        <w:jc w:val="both"/>
        <w:textAlignment w:val="top"/>
        <w:rPr>
          <w:bCs/>
          <w:lang w:val="ru-RU"/>
        </w:rPr>
      </w:pPr>
      <w:r w:rsidRPr="00540A25">
        <w:rPr>
          <w:rFonts w:eastAsia="Calibri"/>
          <w:lang w:val="ru-RU"/>
        </w:rPr>
        <w:t xml:space="preserve"> Нести ответственность за обеспечение требований безопасного производства работ. </w:t>
      </w:r>
    </w:p>
    <w:p w:rsidR="007C7A16" w:rsidRPr="00540A25" w:rsidRDefault="007C7A16" w:rsidP="007C7A16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0" w:firstLine="0"/>
        <w:jc w:val="both"/>
        <w:textAlignment w:val="top"/>
        <w:rPr>
          <w:bCs/>
          <w:lang w:val="ru-RU"/>
        </w:rPr>
      </w:pPr>
      <w:r w:rsidRPr="00540A25">
        <w:rPr>
          <w:rFonts w:eastAsia="Calibri"/>
          <w:lang w:val="ru-RU"/>
        </w:rPr>
        <w:lastRenderedPageBreak/>
        <w:t xml:space="preserve">Исполнитель гарантирует наличие и действие всех лицензий и разрешений государственных органов, необходимых для оказания услуг по настоящему Договору (в том числе документов, необходимых в соответствии с законодательством РФ для безопасной эксплуатации ГПМ). </w:t>
      </w:r>
    </w:p>
    <w:p w:rsidR="007C7A16" w:rsidRPr="00540A25" w:rsidRDefault="007C7A16" w:rsidP="007C7A16">
      <w:pPr>
        <w:numPr>
          <w:ilvl w:val="1"/>
          <w:numId w:val="10"/>
        </w:numPr>
        <w:tabs>
          <w:tab w:val="left" w:pos="426"/>
        </w:tabs>
        <w:spacing w:after="120" w:line="276" w:lineRule="auto"/>
        <w:ind w:left="0" w:firstLine="0"/>
        <w:jc w:val="both"/>
        <w:textAlignment w:val="top"/>
        <w:rPr>
          <w:bCs/>
          <w:lang w:val="ru-RU"/>
        </w:rPr>
      </w:pPr>
      <w:r w:rsidRPr="00540A25">
        <w:rPr>
          <w:rFonts w:eastAsia="Calibri"/>
          <w:color w:val="000000"/>
          <w:lang w:val="ru-RU"/>
        </w:rPr>
        <w:t xml:space="preserve">Стороны обязуются приложить все свои усилия для своевременного исполнения Договора. </w:t>
      </w:r>
      <w:r w:rsidRPr="00540A25">
        <w:rPr>
          <w:rFonts w:eastAsia="Calibri"/>
          <w:lang w:val="ru-RU"/>
        </w:rPr>
        <w:t>Сторона, которая предвидит убытки, которые можно избежать, обязана принять меры к снижению своих убытков.</w:t>
      </w:r>
    </w:p>
    <w:p w:rsidR="007C7A16" w:rsidRPr="00540A25" w:rsidRDefault="007C7A16" w:rsidP="007C7A16">
      <w:pPr>
        <w:numPr>
          <w:ilvl w:val="1"/>
          <w:numId w:val="10"/>
        </w:numPr>
        <w:tabs>
          <w:tab w:val="left" w:pos="426"/>
        </w:tabs>
        <w:spacing w:after="120" w:line="276" w:lineRule="auto"/>
        <w:ind w:left="0" w:firstLine="0"/>
        <w:jc w:val="both"/>
        <w:textAlignment w:val="top"/>
        <w:rPr>
          <w:bCs/>
          <w:lang w:val="ru-RU"/>
        </w:rPr>
      </w:pPr>
      <w:r w:rsidRPr="00540A25">
        <w:rPr>
          <w:rFonts w:eastAsia="Calibri"/>
          <w:lang w:val="ru-RU"/>
        </w:rPr>
        <w:t xml:space="preserve">Сторона, которой причинен ущерб в результате невыполнения либо ненадлежащего выполнения другой Стороной своих обязательств по Договору, вправе требовать возмещения документально подтвержденного реального ущерба, установленного с разумной степенью достоверности. </w:t>
      </w:r>
    </w:p>
    <w:p w:rsidR="007C7A16" w:rsidRPr="00540A25" w:rsidRDefault="007C7A16" w:rsidP="007C7A16">
      <w:pPr>
        <w:numPr>
          <w:ilvl w:val="1"/>
          <w:numId w:val="10"/>
        </w:numPr>
        <w:tabs>
          <w:tab w:val="left" w:pos="426"/>
        </w:tabs>
        <w:spacing w:after="120" w:line="276" w:lineRule="auto"/>
        <w:ind w:left="0" w:firstLine="0"/>
        <w:jc w:val="both"/>
        <w:textAlignment w:val="top"/>
        <w:rPr>
          <w:bCs/>
          <w:lang w:val="ru-RU"/>
        </w:rPr>
      </w:pPr>
      <w:r w:rsidRPr="00540A25">
        <w:rPr>
          <w:rFonts w:eastAsia="Calibri"/>
          <w:lang w:val="ru-RU"/>
        </w:rPr>
        <w:t xml:space="preserve">Размер материальной ответственности Заказчика по настоящему Договору включая все и любые убытки, неустойку (штрафы, пени), ограничен размером Цены Договора и ни при каких обстоятельствах не может превышать данного размера. Данное условие об ограничении ответственности распространяется на договор страхования ответственности Заказчика. </w:t>
      </w:r>
    </w:p>
    <w:p w:rsidR="007C7A16" w:rsidRPr="00540A25" w:rsidRDefault="007C7A16" w:rsidP="007C7A16">
      <w:pPr>
        <w:numPr>
          <w:ilvl w:val="1"/>
          <w:numId w:val="10"/>
        </w:numPr>
        <w:tabs>
          <w:tab w:val="num" w:pos="180"/>
          <w:tab w:val="left" w:pos="426"/>
        </w:tabs>
        <w:spacing w:after="120" w:line="276" w:lineRule="auto"/>
        <w:ind w:left="0" w:firstLine="0"/>
        <w:jc w:val="both"/>
        <w:textAlignment w:val="top"/>
        <w:rPr>
          <w:bCs/>
          <w:lang w:val="ru-RU"/>
        </w:rPr>
      </w:pPr>
      <w:r w:rsidRPr="00540A25">
        <w:rPr>
          <w:rFonts w:eastAsia="Calibri"/>
          <w:lang w:val="ru-RU"/>
        </w:rPr>
        <w:t>Исполнитель дает гарантию, что соблюдает на Объектах все необходимые меры противопожарной, радиационной безопасности, охраны труда и санитарии, охраны окружающей среды и безопасности дорожного движения в соответствии с действующими в Российской Федерации законодательными, нормативно-правовыми и нормативными актами в течение всего Срока действия Договора.</w:t>
      </w:r>
    </w:p>
    <w:p w:rsidR="007C7A16" w:rsidRPr="00540A25" w:rsidRDefault="007C7A16" w:rsidP="007C7A16">
      <w:pPr>
        <w:numPr>
          <w:ilvl w:val="1"/>
          <w:numId w:val="10"/>
        </w:numPr>
        <w:tabs>
          <w:tab w:val="num" w:pos="180"/>
          <w:tab w:val="left" w:pos="426"/>
        </w:tabs>
        <w:spacing w:after="120" w:line="276" w:lineRule="auto"/>
        <w:ind w:left="0" w:firstLine="0"/>
        <w:jc w:val="both"/>
        <w:textAlignment w:val="top"/>
        <w:rPr>
          <w:bCs/>
          <w:lang w:val="ru-RU"/>
        </w:rPr>
      </w:pPr>
      <w:r w:rsidRPr="00540A25">
        <w:rPr>
          <w:rFonts w:eastAsia="Calibri"/>
          <w:lang w:val="ru-RU"/>
        </w:rPr>
        <w:t xml:space="preserve">Исполнитель обеспечивает строгое соблюдение требований, действующих на Объектах Заказчика, Положения о пропускном и </w:t>
      </w:r>
      <w:proofErr w:type="spellStart"/>
      <w:r w:rsidRPr="00540A25">
        <w:rPr>
          <w:rFonts w:eastAsia="Calibri"/>
          <w:lang w:val="ru-RU"/>
        </w:rPr>
        <w:t>внутриобъектовом</w:t>
      </w:r>
      <w:proofErr w:type="spellEnd"/>
      <w:r w:rsidRPr="00540A25">
        <w:rPr>
          <w:rFonts w:eastAsia="Calibri"/>
          <w:lang w:val="ru-RU"/>
        </w:rPr>
        <w:t xml:space="preserve"> режимах.</w:t>
      </w:r>
    </w:p>
    <w:p w:rsidR="007C7A16" w:rsidRPr="00540A25" w:rsidRDefault="007C7A16" w:rsidP="007C7A16">
      <w:pPr>
        <w:tabs>
          <w:tab w:val="left" w:pos="426"/>
        </w:tabs>
        <w:spacing w:after="120" w:line="276" w:lineRule="auto"/>
        <w:jc w:val="both"/>
        <w:textAlignment w:val="top"/>
        <w:rPr>
          <w:b/>
          <w:bCs/>
          <w:lang w:val="ru-RU"/>
        </w:rPr>
      </w:pPr>
    </w:p>
    <w:p w:rsidR="007C7A16" w:rsidRPr="00540A25" w:rsidRDefault="007C7A16" w:rsidP="00CE202E">
      <w:pPr>
        <w:numPr>
          <w:ilvl w:val="0"/>
          <w:numId w:val="10"/>
        </w:numPr>
        <w:spacing w:after="120" w:line="276" w:lineRule="auto"/>
        <w:ind w:left="0" w:right="282" w:firstLine="0"/>
        <w:jc w:val="center"/>
        <w:rPr>
          <w:b/>
          <w:bCs/>
          <w:color w:val="000000"/>
        </w:rPr>
      </w:pPr>
      <w:r w:rsidRPr="00540A25">
        <w:rPr>
          <w:b/>
          <w:bCs/>
          <w:color w:val="000000"/>
        </w:rPr>
        <w:t>ОБЯЗАННОСТИ ЗАКАЗЧИКА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 xml:space="preserve">Заказчик обязан назначить ответственного представителя, который должен иметь надлежащие полномочия для принятия каких-либо решений по оказанию услуг на Рабочей площадке, особенно при возникновении непредвиденных либо чрезвычайных обстоятельств.  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 xml:space="preserve">Заказчик в соответствии с </w:t>
      </w:r>
      <w:proofErr w:type="spellStart"/>
      <w:r w:rsidRPr="00540A25">
        <w:rPr>
          <w:bCs/>
          <w:color w:val="000000"/>
          <w:lang w:val="ru-RU"/>
        </w:rPr>
        <w:t>ППРк</w:t>
      </w:r>
      <w:proofErr w:type="spellEnd"/>
      <w:r w:rsidRPr="00540A25">
        <w:rPr>
          <w:bCs/>
          <w:color w:val="000000"/>
          <w:lang w:val="ru-RU"/>
        </w:rPr>
        <w:t xml:space="preserve"> обязан обеспечить соответствие рабочих и территориальных условий на Рабочей площадке.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Заказчик гарантирует надлежащую доступность Рабочей площадки для оказания грузоподъемных услуг и эксплуатации ГПМ.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 xml:space="preserve">Территория Рабочей площадки для грузоподъемных услуг должна быть безопасной для Персонала и ГПМ Исполнителя, учитывать технические особенности ГПМ Исполнителя и особенности Груза и подготовлена с учетом требований федерального законодательства в области ОТ, ПБ, ООС, пожарной безопасности, ПДД и требований пропускного и внутри объектового режима. 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Заказчик несет ответственность за разметку Рабочей площадки, отметку существующих трубопроводов, кабеля, подземных сооружений, и т.д., а также полноту и правильность схем и карт, а также за иную предоставленную информацию.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lastRenderedPageBreak/>
        <w:t xml:space="preserve">Если явно не согласовано иное, Заказчик отвечает за предоставление исправных точек подъема, опорных точек, точек </w:t>
      </w:r>
      <w:proofErr w:type="spellStart"/>
      <w:r w:rsidRPr="00540A25">
        <w:rPr>
          <w:bCs/>
          <w:color w:val="000000"/>
          <w:lang w:val="ru-RU"/>
        </w:rPr>
        <w:t>поддомкрачивания</w:t>
      </w:r>
      <w:proofErr w:type="spellEnd"/>
      <w:r w:rsidRPr="00540A25">
        <w:rPr>
          <w:bCs/>
          <w:color w:val="000000"/>
          <w:lang w:val="ru-RU"/>
        </w:rPr>
        <w:t xml:space="preserve"> и/или крепления, которые должны быть достаточно прочными для оказания услуг.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 xml:space="preserve"> До начала оказания Услуг Заказчик обязан укрепить площадки работы ГПМ с целью исключения передачи дополнительных вертикальных и горизонтальных нагрузок в месте эксплуатации ГПМ.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 xml:space="preserve">Заказчик несет ответственность за проверку давления на грунт во время оказания Услуг и гарантирует, что грунт может выдержать давление на грунт в соответствии с </w:t>
      </w:r>
      <w:proofErr w:type="spellStart"/>
      <w:r w:rsidRPr="00540A25">
        <w:rPr>
          <w:bCs/>
          <w:color w:val="000000"/>
          <w:lang w:val="ru-RU"/>
        </w:rPr>
        <w:t>ППРк</w:t>
      </w:r>
      <w:proofErr w:type="spellEnd"/>
      <w:r w:rsidRPr="00540A25">
        <w:rPr>
          <w:bCs/>
          <w:color w:val="000000"/>
          <w:lang w:val="ru-RU"/>
        </w:rPr>
        <w:t>.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Заказчик обязан письменно подтвердить несущую способность Рабочей площадки на основании испытаний, проектной и рабочей документации на рабочую площадку.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 xml:space="preserve">Заказчик обеспечивает охрану ГПМ, материалов, оборудования и другого имущества, принадлежащего Исполнителю на Рабочей площадке в течение всего Периода оказания услуг, в </w:t>
      </w:r>
      <w:proofErr w:type="spellStart"/>
      <w:r w:rsidRPr="00540A25">
        <w:rPr>
          <w:bCs/>
          <w:color w:val="000000"/>
          <w:lang w:val="ru-RU"/>
        </w:rPr>
        <w:t>т.ч</w:t>
      </w:r>
      <w:proofErr w:type="spellEnd"/>
      <w:r w:rsidRPr="00540A25">
        <w:rPr>
          <w:bCs/>
          <w:color w:val="000000"/>
          <w:lang w:val="ru-RU"/>
        </w:rPr>
        <w:t>. во время, складирования, сборки и разборки оборудования в не рабочее время.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right="282" w:firstLine="0"/>
        <w:jc w:val="both"/>
        <w:rPr>
          <w:bCs/>
          <w:lang w:val="ru-RU"/>
        </w:rPr>
      </w:pPr>
      <w:r w:rsidRPr="00540A25">
        <w:rPr>
          <w:bCs/>
          <w:color w:val="000000"/>
          <w:lang w:val="ru-RU"/>
        </w:rPr>
        <w:t xml:space="preserve">Исполнитель незамедлительно письменно извещает Заказчика о независящих от Исполнителя обстоятельствах, угрожающих качеству оказания Услуг, либо создающих </w:t>
      </w:r>
      <w:r w:rsidRPr="00540A25">
        <w:rPr>
          <w:bCs/>
          <w:lang w:val="ru-RU"/>
        </w:rPr>
        <w:t>невозможность их оказания в срок.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right="282" w:firstLine="0"/>
        <w:jc w:val="both"/>
        <w:rPr>
          <w:bCs/>
        </w:rPr>
      </w:pPr>
      <w:proofErr w:type="spellStart"/>
      <w:r w:rsidRPr="00540A25">
        <w:rPr>
          <w:bCs/>
        </w:rPr>
        <w:t>Заказчик</w:t>
      </w:r>
      <w:proofErr w:type="spellEnd"/>
      <w:r w:rsidRPr="00540A25">
        <w:rPr>
          <w:bCs/>
        </w:rPr>
        <w:t xml:space="preserve"> </w:t>
      </w:r>
      <w:proofErr w:type="spellStart"/>
      <w:r w:rsidRPr="00540A25">
        <w:rPr>
          <w:bCs/>
        </w:rPr>
        <w:t>обязан</w:t>
      </w:r>
      <w:proofErr w:type="spellEnd"/>
      <w:r w:rsidRPr="00540A25">
        <w:rPr>
          <w:bCs/>
        </w:rPr>
        <w:t>:</w:t>
      </w:r>
    </w:p>
    <w:p w:rsidR="007C7A16" w:rsidRPr="00540A25" w:rsidRDefault="007C7A16" w:rsidP="007C7A16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lang w:val="ru-RU"/>
        </w:rPr>
      </w:pPr>
      <w:r w:rsidRPr="00540A25">
        <w:rPr>
          <w:bCs/>
          <w:lang w:val="ru-RU"/>
        </w:rPr>
        <w:t xml:space="preserve">В случае, если Исполнитель также разрабатывает для Заказчика </w:t>
      </w:r>
      <w:proofErr w:type="spellStart"/>
      <w:r w:rsidRPr="00540A25">
        <w:rPr>
          <w:bCs/>
          <w:lang w:val="ru-RU"/>
        </w:rPr>
        <w:t>ППРк</w:t>
      </w:r>
      <w:proofErr w:type="spellEnd"/>
      <w:r w:rsidRPr="00540A25">
        <w:rPr>
          <w:bCs/>
          <w:lang w:val="ru-RU"/>
        </w:rPr>
        <w:t xml:space="preserve">, утвердить </w:t>
      </w:r>
      <w:proofErr w:type="spellStart"/>
      <w:r w:rsidRPr="00540A25">
        <w:rPr>
          <w:bCs/>
          <w:lang w:val="ru-RU"/>
        </w:rPr>
        <w:t>ППРк</w:t>
      </w:r>
      <w:proofErr w:type="spellEnd"/>
      <w:r w:rsidRPr="00540A25">
        <w:rPr>
          <w:bCs/>
          <w:lang w:val="ru-RU"/>
        </w:rPr>
        <w:t xml:space="preserve"> Исполнителю</w:t>
      </w:r>
    </w:p>
    <w:p w:rsidR="007C7A16" w:rsidRPr="00540A25" w:rsidRDefault="007C7A16" w:rsidP="007C7A16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lang w:val="ru-RU"/>
        </w:rPr>
      </w:pPr>
      <w:r w:rsidRPr="00540A25">
        <w:rPr>
          <w:bCs/>
          <w:lang w:val="ru-RU"/>
        </w:rPr>
        <w:t xml:space="preserve">Подготовить Рабочую площадку для оказания услуг, в части пригодности и безопасности для ГПМ и персонала Исполнителя с учетом требований </w:t>
      </w:r>
      <w:proofErr w:type="spellStart"/>
      <w:r w:rsidRPr="00540A25">
        <w:rPr>
          <w:bCs/>
          <w:lang w:val="ru-RU"/>
        </w:rPr>
        <w:t>ППРк</w:t>
      </w:r>
      <w:proofErr w:type="spellEnd"/>
      <w:r w:rsidRPr="00540A25">
        <w:rPr>
          <w:bCs/>
          <w:lang w:val="ru-RU"/>
        </w:rPr>
        <w:t>;</w:t>
      </w:r>
    </w:p>
    <w:p w:rsidR="007C7A16" w:rsidRPr="00540A25" w:rsidRDefault="007C7A16" w:rsidP="007C7A16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lang w:val="ru-RU"/>
        </w:rPr>
        <w:t xml:space="preserve">Обеспечить беспрепятственный допуск ГПМ и персонала Исполнителя на Рабочую площадку, включая разрешения </w:t>
      </w:r>
      <w:r w:rsidRPr="00540A25">
        <w:rPr>
          <w:bCs/>
          <w:color w:val="000000"/>
          <w:lang w:val="ru-RU"/>
        </w:rPr>
        <w:t>и пропуска, в случае если Исполнитель предоставит Заказчику документы необходимые для оформления соответствующих разрешений и пропусков</w:t>
      </w:r>
    </w:p>
    <w:p w:rsidR="007C7A16" w:rsidRPr="00540A25" w:rsidRDefault="007C7A16" w:rsidP="007C7A16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 xml:space="preserve">Подготовить дороги и Рабочую площадку в соответствии с требованиями Исполнителя и </w:t>
      </w:r>
      <w:proofErr w:type="spellStart"/>
      <w:r w:rsidRPr="00540A25">
        <w:rPr>
          <w:bCs/>
          <w:color w:val="000000"/>
          <w:lang w:val="ru-RU"/>
        </w:rPr>
        <w:t>ППРк</w:t>
      </w:r>
      <w:proofErr w:type="spellEnd"/>
      <w:r w:rsidRPr="00540A25">
        <w:rPr>
          <w:bCs/>
          <w:color w:val="000000"/>
          <w:lang w:val="ru-RU"/>
        </w:rPr>
        <w:t>.</w:t>
      </w:r>
    </w:p>
    <w:p w:rsidR="007C7A16" w:rsidRPr="00540A25" w:rsidRDefault="007C7A16" w:rsidP="007C7A16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Своевременно производить оплату предоставленных Услуг;</w:t>
      </w:r>
    </w:p>
    <w:p w:rsidR="007C7A16" w:rsidRPr="00540A25" w:rsidRDefault="007C7A16" w:rsidP="007C7A16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Своевременно подписать Акт об оказании услуг.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Заказчик вправе Требовать у Исполнителя предоставления информации о процессе оказания услуг.</w:t>
      </w:r>
    </w:p>
    <w:p w:rsidR="007C7A16" w:rsidRPr="00540A25" w:rsidRDefault="007C7A16" w:rsidP="007C7A16">
      <w:pPr>
        <w:spacing w:after="120" w:line="276" w:lineRule="auto"/>
        <w:ind w:right="282"/>
        <w:jc w:val="both"/>
        <w:rPr>
          <w:bCs/>
          <w:color w:val="000000"/>
          <w:lang w:val="ru-RU"/>
        </w:rPr>
      </w:pPr>
    </w:p>
    <w:p w:rsidR="007C7A16" w:rsidRPr="00540A25" w:rsidRDefault="007C7A16" w:rsidP="00CE202E">
      <w:pPr>
        <w:numPr>
          <w:ilvl w:val="0"/>
          <w:numId w:val="10"/>
        </w:numPr>
        <w:spacing w:after="120" w:line="276" w:lineRule="auto"/>
        <w:ind w:left="0" w:right="282" w:firstLine="0"/>
        <w:jc w:val="center"/>
        <w:rPr>
          <w:b/>
          <w:bCs/>
          <w:color w:val="000000"/>
        </w:rPr>
      </w:pPr>
      <w:r w:rsidRPr="00540A25">
        <w:rPr>
          <w:b/>
          <w:bCs/>
          <w:color w:val="000000"/>
          <w:lang w:val="ru-RU"/>
        </w:rPr>
        <w:t>ИСПОЛНИТЕЛЬ ВПРАВЕ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Не приступать к оказанию Услуг либо приостановить оказание Услуг предварительно уведомив Заказчика  в следующих случаях:</w:t>
      </w:r>
    </w:p>
    <w:p w:rsidR="007C7A16" w:rsidRPr="00540A25" w:rsidRDefault="007C7A16" w:rsidP="007C7A16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</w:rPr>
      </w:pPr>
      <w:proofErr w:type="spellStart"/>
      <w:r w:rsidRPr="00540A25">
        <w:rPr>
          <w:bCs/>
          <w:color w:val="000000"/>
        </w:rPr>
        <w:t>До</w:t>
      </w:r>
      <w:proofErr w:type="spellEnd"/>
      <w:r w:rsidRPr="00540A25">
        <w:rPr>
          <w:bCs/>
          <w:color w:val="000000"/>
        </w:rPr>
        <w:t xml:space="preserve"> </w:t>
      </w:r>
      <w:proofErr w:type="spellStart"/>
      <w:r w:rsidRPr="00540A25">
        <w:rPr>
          <w:bCs/>
          <w:color w:val="000000"/>
        </w:rPr>
        <w:t>утверждения</w:t>
      </w:r>
      <w:proofErr w:type="spellEnd"/>
      <w:r w:rsidRPr="00540A25">
        <w:rPr>
          <w:bCs/>
          <w:color w:val="000000"/>
        </w:rPr>
        <w:t xml:space="preserve"> </w:t>
      </w:r>
      <w:proofErr w:type="spellStart"/>
      <w:r w:rsidRPr="00540A25">
        <w:rPr>
          <w:bCs/>
          <w:color w:val="000000"/>
        </w:rPr>
        <w:t>Заказчиком</w:t>
      </w:r>
      <w:proofErr w:type="spellEnd"/>
      <w:r w:rsidRPr="00540A25">
        <w:rPr>
          <w:bCs/>
          <w:color w:val="000000"/>
        </w:rPr>
        <w:t xml:space="preserve"> </w:t>
      </w:r>
      <w:proofErr w:type="spellStart"/>
      <w:r w:rsidRPr="00540A25">
        <w:rPr>
          <w:bCs/>
          <w:color w:val="000000"/>
        </w:rPr>
        <w:t>ППРк</w:t>
      </w:r>
      <w:proofErr w:type="spellEnd"/>
      <w:r w:rsidRPr="00540A25">
        <w:rPr>
          <w:bCs/>
          <w:color w:val="000000"/>
        </w:rPr>
        <w:t>.</w:t>
      </w:r>
    </w:p>
    <w:p w:rsidR="007C7A16" w:rsidRPr="00540A25" w:rsidRDefault="007C7A16" w:rsidP="007C7A16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 xml:space="preserve">В случае несоответствия Рабочей площадки для оказания услуг требованиям безопасности для персонала и ГПМ Исполнителя, особенностям Груза, а также требований Федерального Законодательства и требований Заказчика в области ОТ, ПБ, ООС, пожарной </w:t>
      </w:r>
      <w:r w:rsidRPr="00540A25">
        <w:rPr>
          <w:bCs/>
          <w:color w:val="000000"/>
          <w:lang w:val="ru-RU"/>
        </w:rPr>
        <w:lastRenderedPageBreak/>
        <w:t xml:space="preserve">безопасности, ПДД и требований пропускного и внутри объектового режима, требований, указанным в </w:t>
      </w:r>
      <w:proofErr w:type="spellStart"/>
      <w:r w:rsidRPr="00540A25">
        <w:rPr>
          <w:bCs/>
          <w:color w:val="000000"/>
          <w:lang w:val="ru-RU"/>
        </w:rPr>
        <w:t>ППРк</w:t>
      </w:r>
      <w:proofErr w:type="spellEnd"/>
      <w:r w:rsidRPr="00540A25">
        <w:rPr>
          <w:bCs/>
          <w:color w:val="000000"/>
          <w:lang w:val="ru-RU"/>
        </w:rPr>
        <w:t>.</w:t>
      </w:r>
    </w:p>
    <w:p w:rsidR="007C7A16" w:rsidRPr="00540A25" w:rsidRDefault="007C7A16" w:rsidP="007C7A16">
      <w:pPr>
        <w:pStyle w:val="a6"/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0A25">
        <w:rPr>
          <w:rFonts w:ascii="Times New Roman" w:hAnsi="Times New Roman" w:cs="Times New Roman"/>
          <w:bCs/>
          <w:color w:val="000000"/>
          <w:sz w:val="24"/>
          <w:szCs w:val="24"/>
        </w:rPr>
        <w:t>В случае, если предоставление Услуг является потенциально небезопасным либо потенциально опасным для жизни и здоровья людей, либо опасным для имущества, либо третьих лиц, либо окружающей среды;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Временно приостановить оказание Услуг до момента устранения недостатков (замечаний), письменно уведомив Заказчика, в случае возникновения следующих обстоятельств по вине Заказчика:</w:t>
      </w:r>
    </w:p>
    <w:p w:rsidR="007C7A16" w:rsidRPr="00540A25" w:rsidRDefault="007C7A16" w:rsidP="007C7A16">
      <w:pPr>
        <w:pStyle w:val="a6"/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0A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если рабочие и территориальные условия Рабочей площадки не соответствуют требованиям указанным в </w:t>
      </w:r>
      <w:proofErr w:type="spellStart"/>
      <w:r w:rsidRPr="00540A25">
        <w:rPr>
          <w:rFonts w:ascii="Times New Roman" w:hAnsi="Times New Roman" w:cs="Times New Roman"/>
          <w:bCs/>
          <w:color w:val="000000"/>
          <w:sz w:val="24"/>
          <w:szCs w:val="24"/>
        </w:rPr>
        <w:t>ППРк</w:t>
      </w:r>
      <w:proofErr w:type="spellEnd"/>
      <w:r w:rsidRPr="00540A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иным требованиям законодательства РФ;</w:t>
      </w:r>
    </w:p>
    <w:p w:rsidR="007C7A16" w:rsidRPr="00540A25" w:rsidRDefault="007C7A16" w:rsidP="007C7A16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невыполнение Заказчиком обязательства, предусмотренного пунктом 2.12 настоящего приложения,</w:t>
      </w:r>
    </w:p>
    <w:p w:rsidR="007C7A16" w:rsidRPr="00540A25" w:rsidRDefault="007C7A16" w:rsidP="007C7A16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Заказчик нарушает свои обязательства по оплате оказанных услуг сроком свыше 10 (десяти) календарных дней подряд;</w:t>
      </w:r>
    </w:p>
    <w:p w:rsidR="007C7A16" w:rsidRPr="00540A25" w:rsidRDefault="007C7A16" w:rsidP="007C7A16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 xml:space="preserve">Простоем, вызванным неблагоприятными погодными условиями в соответствии с установленными пределами нормативов по паспортам ГПМ (в том числе, температура воздуха ниже минус 25С или силой ветра, превышающей допустимую согласно </w:t>
      </w:r>
      <w:proofErr w:type="spellStart"/>
      <w:r w:rsidRPr="00540A25">
        <w:rPr>
          <w:bCs/>
          <w:color w:val="000000"/>
          <w:lang w:val="ru-RU"/>
        </w:rPr>
        <w:t>ППРк</w:t>
      </w:r>
      <w:proofErr w:type="spellEnd"/>
      <w:r w:rsidRPr="00540A25">
        <w:rPr>
          <w:bCs/>
          <w:color w:val="000000"/>
          <w:lang w:val="ru-RU"/>
        </w:rPr>
        <w:t>), оплачивается Заказчиком по ставкам простоя ГПМ</w:t>
      </w:r>
    </w:p>
    <w:p w:rsidR="007C7A16" w:rsidRPr="00540A25" w:rsidRDefault="007C7A16" w:rsidP="007C7A16">
      <w:pPr>
        <w:numPr>
          <w:ilvl w:val="1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 xml:space="preserve">Исполнитель не отвечает за утрату, недостачу или повреждение (порчу) Груза, если они произошли вследствие обстоятельств, которые Исполнитель не мог предотвратить и устранение которых от него не зависело, включая случаи связанные с: </w:t>
      </w:r>
    </w:p>
    <w:p w:rsidR="007C7A16" w:rsidRPr="00540A25" w:rsidRDefault="007C7A16" w:rsidP="007C7A16">
      <w:pPr>
        <w:pStyle w:val="a6"/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0A25">
        <w:rPr>
          <w:rFonts w:ascii="Times New Roman" w:hAnsi="Times New Roman" w:cs="Times New Roman"/>
          <w:bCs/>
          <w:color w:val="000000"/>
          <w:sz w:val="24"/>
          <w:szCs w:val="24"/>
        </w:rPr>
        <w:t>неточной, неправильной и неполной документацией и информацией, предоставленной Заказчиком;</w:t>
      </w:r>
    </w:p>
    <w:p w:rsidR="007C7A16" w:rsidRPr="00540A25" w:rsidRDefault="007C7A16" w:rsidP="007C7A16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неточными и неполными инструкциями, указаниями, действиями либо бездействием Заказчика, либо иного лица от его имени;</w:t>
      </w:r>
    </w:p>
    <w:p w:rsidR="007C7A16" w:rsidRPr="00540A25" w:rsidRDefault="007C7A16" w:rsidP="007C7A16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 xml:space="preserve">действиями либо бездействиями третьих лиц Заказчика, включая, организации юридические лица и/или ИП) организовывающие погрузо-разгрузочные работы, сотрудников хранилищ, грузчиков, руководителей портов, других подрядчиков Заказчика; </w:t>
      </w:r>
    </w:p>
    <w:p w:rsidR="007C7A16" w:rsidRPr="00540A25" w:rsidRDefault="007C7A16" w:rsidP="007C7A16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если грунт не выдерживает давления во время оказания услуг;</w:t>
      </w:r>
    </w:p>
    <w:p w:rsidR="007C7A16" w:rsidRPr="00540A25" w:rsidRDefault="007C7A16" w:rsidP="007C7A16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 xml:space="preserve">предоставлением неисправных точек подъема, опорных точек, точек </w:t>
      </w:r>
      <w:proofErr w:type="spellStart"/>
      <w:r w:rsidRPr="00540A25">
        <w:rPr>
          <w:bCs/>
          <w:color w:val="000000"/>
          <w:lang w:val="ru-RU"/>
        </w:rPr>
        <w:t>поддомкрачивания</w:t>
      </w:r>
      <w:proofErr w:type="spellEnd"/>
      <w:r w:rsidRPr="00540A25">
        <w:rPr>
          <w:bCs/>
          <w:color w:val="000000"/>
          <w:lang w:val="ru-RU"/>
        </w:rPr>
        <w:t xml:space="preserve"> и/или крепления, которые должны быть достаточно прочными для оказания Услуг;</w:t>
      </w:r>
    </w:p>
    <w:p w:rsidR="007C7A16" w:rsidRPr="00540A25" w:rsidRDefault="007C7A16" w:rsidP="007C7A16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ненадлежащим укреплением площадки работы ГПМ;</w:t>
      </w:r>
    </w:p>
    <w:p w:rsidR="007C7A16" w:rsidRPr="00540A25" w:rsidRDefault="007C7A16" w:rsidP="007C7A16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заводским браком либо недостатком Груза;</w:t>
      </w:r>
    </w:p>
    <w:p w:rsidR="007C7A16" w:rsidRPr="00540A25" w:rsidRDefault="007C7A16" w:rsidP="007C7A16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другие упущения Заказчика в части безопасности Груза для погрузки или загрузки;</w:t>
      </w:r>
    </w:p>
    <w:p w:rsidR="007C7A16" w:rsidRPr="00540A25" w:rsidRDefault="007C7A16" w:rsidP="00CE202E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в случае предъявления Груза иного, чем указано изначально Заказчиком;</w:t>
      </w:r>
    </w:p>
    <w:p w:rsidR="007C7A16" w:rsidRPr="00540A25" w:rsidRDefault="007C7A16" w:rsidP="00CE202E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</w:rPr>
      </w:pPr>
      <w:proofErr w:type="spellStart"/>
      <w:r w:rsidRPr="00540A25">
        <w:rPr>
          <w:bCs/>
          <w:color w:val="000000"/>
        </w:rPr>
        <w:t>по</w:t>
      </w:r>
      <w:proofErr w:type="spellEnd"/>
      <w:r w:rsidRPr="00540A25">
        <w:rPr>
          <w:bCs/>
          <w:color w:val="000000"/>
        </w:rPr>
        <w:t xml:space="preserve"> </w:t>
      </w:r>
      <w:proofErr w:type="spellStart"/>
      <w:r w:rsidRPr="00540A25">
        <w:rPr>
          <w:bCs/>
          <w:color w:val="000000"/>
        </w:rPr>
        <w:t>вине</w:t>
      </w:r>
      <w:proofErr w:type="spellEnd"/>
      <w:r w:rsidRPr="00540A25">
        <w:rPr>
          <w:bCs/>
          <w:color w:val="000000"/>
        </w:rPr>
        <w:t xml:space="preserve"> </w:t>
      </w:r>
      <w:proofErr w:type="spellStart"/>
      <w:r w:rsidRPr="00540A25">
        <w:rPr>
          <w:bCs/>
          <w:color w:val="000000"/>
        </w:rPr>
        <w:t>третьих</w:t>
      </w:r>
      <w:proofErr w:type="spellEnd"/>
      <w:r w:rsidRPr="00540A25">
        <w:rPr>
          <w:bCs/>
          <w:color w:val="000000"/>
        </w:rPr>
        <w:t xml:space="preserve"> </w:t>
      </w:r>
      <w:proofErr w:type="spellStart"/>
      <w:r w:rsidRPr="00540A25">
        <w:rPr>
          <w:bCs/>
          <w:color w:val="000000"/>
        </w:rPr>
        <w:t>лиц</w:t>
      </w:r>
      <w:proofErr w:type="spellEnd"/>
      <w:r w:rsidRPr="00540A25">
        <w:rPr>
          <w:bCs/>
          <w:color w:val="000000"/>
        </w:rPr>
        <w:t>;</w:t>
      </w:r>
    </w:p>
    <w:p w:rsidR="007C7A16" w:rsidRPr="00540A25" w:rsidRDefault="007C7A16" w:rsidP="00CE202E">
      <w:pPr>
        <w:numPr>
          <w:ilvl w:val="2"/>
          <w:numId w:val="10"/>
        </w:numPr>
        <w:spacing w:after="120" w:line="276" w:lineRule="auto"/>
        <w:ind w:left="0" w:right="282" w:firstLine="0"/>
        <w:jc w:val="both"/>
        <w:rPr>
          <w:bCs/>
          <w:color w:val="000000"/>
        </w:rPr>
      </w:pPr>
      <w:r w:rsidRPr="00540A25">
        <w:rPr>
          <w:bCs/>
          <w:color w:val="000000"/>
        </w:rPr>
        <w:t xml:space="preserve">с </w:t>
      </w:r>
      <w:proofErr w:type="spellStart"/>
      <w:r w:rsidRPr="00540A25">
        <w:rPr>
          <w:bCs/>
          <w:color w:val="000000"/>
        </w:rPr>
        <w:t>форс</w:t>
      </w:r>
      <w:proofErr w:type="spellEnd"/>
      <w:r w:rsidRPr="00540A25">
        <w:rPr>
          <w:bCs/>
          <w:color w:val="000000"/>
        </w:rPr>
        <w:t xml:space="preserve"> </w:t>
      </w:r>
      <w:proofErr w:type="spellStart"/>
      <w:r w:rsidRPr="00540A25">
        <w:rPr>
          <w:bCs/>
          <w:color w:val="000000"/>
        </w:rPr>
        <w:t>мажором</w:t>
      </w:r>
      <w:proofErr w:type="spellEnd"/>
      <w:r w:rsidRPr="00540A25">
        <w:rPr>
          <w:bCs/>
          <w:color w:val="000000"/>
        </w:rPr>
        <w:t>.</w:t>
      </w:r>
    </w:p>
    <w:p w:rsidR="00F84DD7" w:rsidRPr="00540A25" w:rsidRDefault="00F84DD7" w:rsidP="009B2B1D">
      <w:pPr>
        <w:spacing w:after="120" w:line="276" w:lineRule="auto"/>
        <w:jc w:val="center"/>
        <w:rPr>
          <w:b/>
          <w:lang w:val="ru-RU"/>
        </w:rPr>
      </w:pPr>
    </w:p>
    <w:p w:rsidR="00E93E92" w:rsidRPr="00540A25" w:rsidRDefault="007C7A16" w:rsidP="009B2B1D">
      <w:pPr>
        <w:spacing w:after="120" w:line="276" w:lineRule="auto"/>
        <w:jc w:val="center"/>
        <w:rPr>
          <w:b/>
          <w:lang w:val="ru-RU"/>
        </w:rPr>
      </w:pPr>
      <w:r w:rsidRPr="00540A25">
        <w:rPr>
          <w:b/>
          <w:lang w:val="ru-RU"/>
        </w:rPr>
        <w:lastRenderedPageBreak/>
        <w:t xml:space="preserve">7. </w:t>
      </w:r>
      <w:r w:rsidR="00BC3CB6" w:rsidRPr="00540A25">
        <w:rPr>
          <w:b/>
          <w:lang w:val="ru-RU"/>
        </w:rPr>
        <w:t>ЦЕНА</w:t>
      </w:r>
      <w:r w:rsidR="00194610" w:rsidRPr="00540A25">
        <w:rPr>
          <w:b/>
          <w:lang w:val="ru-RU"/>
        </w:rPr>
        <w:t xml:space="preserve"> ДОГОВОРА И ПОРЯДОК РАСЧЕТОВ</w:t>
      </w:r>
    </w:p>
    <w:p w:rsidR="00194610" w:rsidRPr="00540A25" w:rsidRDefault="007C7A16" w:rsidP="009B2B1D">
      <w:pPr>
        <w:spacing w:after="120" w:line="276" w:lineRule="auto"/>
        <w:jc w:val="both"/>
        <w:rPr>
          <w:lang w:val="ru-RU"/>
        </w:rPr>
      </w:pPr>
      <w:r w:rsidRPr="00540A25">
        <w:rPr>
          <w:lang w:val="ru-RU"/>
        </w:rPr>
        <w:t>7</w:t>
      </w:r>
      <w:r w:rsidR="00E93E92" w:rsidRPr="00540A25">
        <w:rPr>
          <w:lang w:val="ru-RU"/>
        </w:rPr>
        <w:t xml:space="preserve">.1. </w:t>
      </w:r>
      <w:r w:rsidR="00BC3CB6" w:rsidRPr="00540A25">
        <w:rPr>
          <w:lang w:val="ru-RU"/>
        </w:rPr>
        <w:t>Цена</w:t>
      </w:r>
      <w:r w:rsidR="00052994" w:rsidRPr="00540A25">
        <w:rPr>
          <w:lang w:val="ru-RU"/>
        </w:rPr>
        <w:t xml:space="preserve"> </w:t>
      </w:r>
      <w:r w:rsidR="00194610" w:rsidRPr="00540A25">
        <w:rPr>
          <w:lang w:val="ru-RU"/>
        </w:rPr>
        <w:t>Договора определяется</w:t>
      </w:r>
      <w:r w:rsidR="00BC3CB6" w:rsidRPr="00540A25">
        <w:rPr>
          <w:lang w:val="ru-RU"/>
        </w:rPr>
        <w:t xml:space="preserve"> </w:t>
      </w:r>
      <w:r w:rsidR="00083DC0" w:rsidRPr="00540A25">
        <w:rPr>
          <w:lang w:val="ru-RU"/>
        </w:rPr>
        <w:t>в соответствующем Приложении</w:t>
      </w:r>
      <w:r w:rsidR="00CD4346" w:rsidRPr="00540A25">
        <w:rPr>
          <w:lang w:val="ru-RU"/>
        </w:rPr>
        <w:t xml:space="preserve"> (Заявка и Ответ Исполнителя)</w:t>
      </w:r>
      <w:r w:rsidR="00B808CB" w:rsidRPr="00540A25">
        <w:rPr>
          <w:lang w:val="ru-RU"/>
        </w:rPr>
        <w:t xml:space="preserve"> к Договору</w:t>
      </w:r>
      <w:r w:rsidR="00194610" w:rsidRPr="00540A25">
        <w:rPr>
          <w:lang w:val="ru-RU"/>
        </w:rPr>
        <w:t>.</w:t>
      </w:r>
      <w:r w:rsidR="00CD4346" w:rsidRPr="00540A25">
        <w:rPr>
          <w:lang w:val="ru-RU"/>
        </w:rPr>
        <w:t xml:space="preserve"> Порядок расчетов также регулируется Приложением к Договору.</w:t>
      </w:r>
    </w:p>
    <w:p w:rsidR="00CD4346" w:rsidRPr="00540A25" w:rsidRDefault="007C7A16" w:rsidP="009B2B1D">
      <w:pPr>
        <w:spacing w:after="120" w:line="276" w:lineRule="auto"/>
        <w:jc w:val="both"/>
        <w:rPr>
          <w:shd w:val="clear" w:color="auto" w:fill="FFFFFF"/>
          <w:lang w:val="ru-RU"/>
        </w:rPr>
      </w:pPr>
      <w:r w:rsidRPr="00540A25">
        <w:rPr>
          <w:lang w:val="ru-RU"/>
        </w:rPr>
        <w:t>7</w:t>
      </w:r>
      <w:r w:rsidR="003F7B91" w:rsidRPr="00540A25">
        <w:rPr>
          <w:lang w:val="ru-RU"/>
        </w:rPr>
        <w:t>.</w:t>
      </w:r>
      <w:r w:rsidR="00CD4346" w:rsidRPr="00540A25">
        <w:rPr>
          <w:lang w:val="ru-RU"/>
        </w:rPr>
        <w:t>2</w:t>
      </w:r>
      <w:r w:rsidR="003F7B91" w:rsidRPr="00540A25">
        <w:rPr>
          <w:lang w:val="ru-RU"/>
        </w:rPr>
        <w:t xml:space="preserve">. </w:t>
      </w:r>
      <w:r w:rsidR="00542CDB" w:rsidRPr="00540A25">
        <w:rPr>
          <w:lang w:val="ru-RU"/>
        </w:rPr>
        <w:t>Оплата производится</w:t>
      </w:r>
      <w:r w:rsidR="00F84DD7" w:rsidRPr="00540A25">
        <w:rPr>
          <w:lang w:val="ru-RU"/>
        </w:rPr>
        <w:t xml:space="preserve"> Заказчиком</w:t>
      </w:r>
      <w:r w:rsidR="00542CDB" w:rsidRPr="00540A25">
        <w:rPr>
          <w:lang w:val="ru-RU"/>
        </w:rPr>
        <w:t xml:space="preserve"> путём перечисления денежных средств на расчётный счёт</w:t>
      </w:r>
      <w:r w:rsidR="00F04C7F" w:rsidRPr="00540A25">
        <w:rPr>
          <w:lang w:val="ru-RU"/>
        </w:rPr>
        <w:t>,</w:t>
      </w:r>
      <w:r w:rsidR="00542CDB" w:rsidRPr="00540A25">
        <w:rPr>
          <w:lang w:val="ru-RU"/>
        </w:rPr>
        <w:t xml:space="preserve"> </w:t>
      </w:r>
      <w:r w:rsidR="00760DAB" w:rsidRPr="00540A25">
        <w:rPr>
          <w:shd w:val="clear" w:color="auto" w:fill="FFFFFF"/>
          <w:lang w:val="ru-RU"/>
        </w:rPr>
        <w:t xml:space="preserve">указанный в </w:t>
      </w:r>
      <w:r w:rsidR="00CE202E" w:rsidRPr="00540A25">
        <w:rPr>
          <w:shd w:val="clear" w:color="auto" w:fill="FFFFFF"/>
          <w:lang w:val="ru-RU"/>
        </w:rPr>
        <w:t>разделе 14</w:t>
      </w:r>
      <w:r w:rsidR="00437970" w:rsidRPr="00540A25">
        <w:rPr>
          <w:shd w:val="clear" w:color="auto" w:fill="FFFFFF"/>
          <w:lang w:val="ru-RU"/>
        </w:rPr>
        <w:t xml:space="preserve"> Договора</w:t>
      </w:r>
      <w:r w:rsidR="00760DAB" w:rsidRPr="00540A25">
        <w:rPr>
          <w:shd w:val="clear" w:color="auto" w:fill="FFFFFF"/>
          <w:lang w:val="ru-RU"/>
        </w:rPr>
        <w:t>.</w:t>
      </w:r>
    </w:p>
    <w:p w:rsidR="002F507B" w:rsidRPr="00540A25" w:rsidRDefault="002F507B" w:rsidP="009B2B1D">
      <w:pPr>
        <w:spacing w:after="120" w:line="276" w:lineRule="auto"/>
        <w:jc w:val="both"/>
        <w:rPr>
          <w:color w:val="000000"/>
          <w:shd w:val="clear" w:color="auto" w:fill="FFFFFF"/>
          <w:lang w:val="ru-RU"/>
        </w:rPr>
      </w:pPr>
    </w:p>
    <w:p w:rsidR="000420A4" w:rsidRPr="00540A25" w:rsidRDefault="000420A4" w:rsidP="009B2B1D">
      <w:pPr>
        <w:spacing w:after="120" w:line="276" w:lineRule="auto"/>
        <w:ind w:right="282"/>
        <w:jc w:val="both"/>
        <w:rPr>
          <w:b/>
          <w:color w:val="000000"/>
          <w:shd w:val="clear" w:color="auto" w:fill="FFFFFF"/>
          <w:lang w:val="ru-RU"/>
        </w:rPr>
      </w:pPr>
    </w:p>
    <w:p w:rsidR="000420A4" w:rsidRPr="00540A25" w:rsidRDefault="00CE202E" w:rsidP="00CE202E">
      <w:pPr>
        <w:pStyle w:val="a6"/>
        <w:numPr>
          <w:ilvl w:val="0"/>
          <w:numId w:val="22"/>
        </w:numPr>
        <w:spacing w:after="120" w:line="276" w:lineRule="auto"/>
        <w:ind w:right="28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A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ИНЫЕ УСЛОВИЯ</w:t>
      </w:r>
    </w:p>
    <w:p w:rsidR="007C7A16" w:rsidRPr="00540A25" w:rsidRDefault="007C7A16" w:rsidP="00CE202E">
      <w:pPr>
        <w:pStyle w:val="a6"/>
        <w:numPr>
          <w:ilvl w:val="1"/>
          <w:numId w:val="22"/>
        </w:numPr>
        <w:spacing w:after="120" w:line="276" w:lineRule="auto"/>
        <w:ind w:left="0" w:right="28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0A25">
        <w:rPr>
          <w:rFonts w:ascii="Times New Roman" w:hAnsi="Times New Roman" w:cs="Times New Roman"/>
          <w:bCs/>
          <w:color w:val="000000"/>
          <w:sz w:val="24"/>
          <w:szCs w:val="24"/>
        </w:rPr>
        <w:t>Для целей подтверждения оказания услуг Исполнителем, Заказчик и Исполнитель подписывают рапорт (рапорты) и акт об оказании услуг.</w:t>
      </w:r>
    </w:p>
    <w:p w:rsidR="007C7A16" w:rsidRPr="00540A25" w:rsidRDefault="007C7A16" w:rsidP="00CE202E">
      <w:pPr>
        <w:pStyle w:val="a6"/>
        <w:numPr>
          <w:ilvl w:val="1"/>
          <w:numId w:val="22"/>
        </w:numPr>
        <w:spacing w:after="120" w:line="276" w:lineRule="auto"/>
        <w:ind w:left="0" w:right="28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0A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Заказчик рассматривает представленный Исполнителем рапорт в течение 3 (трех) рабочих дней с даты его получения (далее – Срок рассмотрения рапорта). В случае несогласия Заказчика с представленным рапортом (в </w:t>
      </w:r>
      <w:proofErr w:type="spellStart"/>
      <w:r w:rsidRPr="00540A25">
        <w:rPr>
          <w:rFonts w:ascii="Times New Roman" w:hAnsi="Times New Roman" w:cs="Times New Roman"/>
          <w:bCs/>
          <w:color w:val="000000"/>
          <w:sz w:val="24"/>
          <w:szCs w:val="24"/>
        </w:rPr>
        <w:t>т.ч</w:t>
      </w:r>
      <w:proofErr w:type="spellEnd"/>
      <w:r w:rsidRPr="00540A25">
        <w:rPr>
          <w:rFonts w:ascii="Times New Roman" w:hAnsi="Times New Roman" w:cs="Times New Roman"/>
          <w:bCs/>
          <w:color w:val="000000"/>
          <w:sz w:val="24"/>
          <w:szCs w:val="24"/>
        </w:rPr>
        <w:t>. по причине неверного указания времени и причин простоя ГПМ), представитель Заказчика ставит отметку «Не согласен» и возвращает его Исполнителю вместе со своим мотивированным письменным возражением. В случае если по истечении Срока рассмотрения рапорта представленный Исполнителем рапорт не подписан Заказчиком и Заказчиком не представлены мотивированные письменные возражения на указанный рапорт, то такой рапорт считается принятым Заказчиком без замечаний.</w:t>
      </w:r>
    </w:p>
    <w:p w:rsidR="007C7A16" w:rsidRPr="00540A25" w:rsidRDefault="007C7A16" w:rsidP="00CE202E">
      <w:pPr>
        <w:numPr>
          <w:ilvl w:val="1"/>
          <w:numId w:val="22"/>
        </w:numPr>
        <w:spacing w:after="200" w:line="276" w:lineRule="auto"/>
        <w:ind w:left="0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В течении 5 (пяти) рабочих дней с даты получения Акта об оказанных услугах (далее – срок принятия Акта об оказанных услугах), Заказчик обязан подписать такой акт и передать 1 экземпляр Исполнителю либо уведомить Исполнителя об отказе в подписании Акта, мотивируя свой отказ. . В случае если по истечении Срока принятия Акта об оказанных услугах представленный Исполнителем Акт об оказанных услугах не подписан Заказчиком и не представлены мотивированные письменные возражения на такой акт, то такой он считается принятым Заказчиком без замечаний.</w:t>
      </w:r>
    </w:p>
    <w:p w:rsidR="007C7A16" w:rsidRPr="00540A25" w:rsidRDefault="007C7A16" w:rsidP="00CE202E">
      <w:pPr>
        <w:numPr>
          <w:ilvl w:val="1"/>
          <w:numId w:val="22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Все платежи по производятся в рублях, путем перечисления денежных средств на расчетный счет по реквизитам, указанным в Договоре оказания услуг между Заказчиком и Исполнителем.</w:t>
      </w:r>
    </w:p>
    <w:p w:rsidR="007C7A16" w:rsidRPr="00540A25" w:rsidRDefault="007C7A16" w:rsidP="00CE202E">
      <w:pPr>
        <w:numPr>
          <w:ilvl w:val="1"/>
          <w:numId w:val="22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Денежное обязательство Заказчика считается исполненным с момента поступления денежных средств на счет, указанный Исполнителем в Договоре оказания услуг.</w:t>
      </w:r>
    </w:p>
    <w:p w:rsidR="007C7A16" w:rsidRPr="00540A25" w:rsidRDefault="007C7A16" w:rsidP="00CE202E">
      <w:pPr>
        <w:numPr>
          <w:ilvl w:val="1"/>
          <w:numId w:val="22"/>
        </w:numPr>
        <w:spacing w:after="120" w:line="276" w:lineRule="auto"/>
        <w:ind w:left="0" w:right="282" w:firstLine="0"/>
        <w:jc w:val="both"/>
        <w:rPr>
          <w:bCs/>
          <w:lang w:val="ru-RU"/>
        </w:rPr>
      </w:pPr>
      <w:r w:rsidRPr="00540A25">
        <w:rPr>
          <w:bCs/>
          <w:color w:val="000000"/>
          <w:lang w:val="ru-RU"/>
        </w:rPr>
        <w:t xml:space="preserve">В случае ненадлежащего исполнения (просрочки исполнения) Заказчиком своих обязательств по оплате оказанных услуг по настоящему Договору, Исполнитель вправе потребовать от Заказчика, уплаты пеней в размере от 0,1 % до 0,5% от неоплаченной в срок суммы, за </w:t>
      </w:r>
      <w:r w:rsidRPr="00540A25">
        <w:rPr>
          <w:bCs/>
          <w:lang w:val="ru-RU"/>
        </w:rPr>
        <w:t>каждый день просрочки. Окончательный процент пеней указывается в Договоре оказания услуг между Заказчиком и Исполнителем.</w:t>
      </w:r>
    </w:p>
    <w:p w:rsidR="007C7A16" w:rsidRPr="00540A25" w:rsidRDefault="007C7A16" w:rsidP="00CE202E">
      <w:pPr>
        <w:numPr>
          <w:ilvl w:val="1"/>
          <w:numId w:val="22"/>
        </w:numPr>
        <w:spacing w:after="200" w:line="276" w:lineRule="auto"/>
        <w:ind w:left="0" w:firstLine="0"/>
        <w:jc w:val="both"/>
        <w:rPr>
          <w:bCs/>
          <w:lang w:val="ru-RU"/>
        </w:rPr>
      </w:pPr>
      <w:r w:rsidRPr="00540A25">
        <w:rPr>
          <w:bCs/>
          <w:lang w:val="ru-RU"/>
        </w:rPr>
        <w:t xml:space="preserve">В случае нарушения Исполнителем по своей вине сроков оказания услуг, Заказчик вправе потребовать от Исполнителя уплаты пеней в размере 0,1 % до 0,5% за каждый день такого нарушения, от стоимости </w:t>
      </w:r>
      <w:proofErr w:type="spellStart"/>
      <w:r w:rsidRPr="00540A25">
        <w:rPr>
          <w:bCs/>
          <w:lang w:val="ru-RU"/>
        </w:rPr>
        <w:t>неоказанных</w:t>
      </w:r>
      <w:proofErr w:type="spellEnd"/>
      <w:r w:rsidRPr="00540A25">
        <w:rPr>
          <w:bCs/>
          <w:lang w:val="ru-RU"/>
        </w:rPr>
        <w:t xml:space="preserve"> услуг. Окончательный процент пеней указывается в Договоре оказания услуг между Заказчиком и Исполнителем.</w:t>
      </w:r>
    </w:p>
    <w:p w:rsidR="007C7A16" w:rsidRPr="00540A25" w:rsidRDefault="007C7A16" w:rsidP="00CE202E">
      <w:pPr>
        <w:numPr>
          <w:ilvl w:val="1"/>
          <w:numId w:val="22"/>
        </w:numPr>
        <w:spacing w:after="120" w:line="276" w:lineRule="auto"/>
        <w:ind w:left="0" w:right="282" w:firstLine="0"/>
        <w:jc w:val="both"/>
        <w:rPr>
          <w:bCs/>
          <w:lang w:val="ru-RU"/>
        </w:rPr>
      </w:pPr>
      <w:r w:rsidRPr="00540A25">
        <w:rPr>
          <w:bCs/>
          <w:lang w:val="ru-RU"/>
        </w:rPr>
        <w:lastRenderedPageBreak/>
        <w:t>Стороны согласны, что неустойка (за исключением случаев причинения вреда), т.е. денежная сумма, указанная в п. 4.7. и п. 4.8.  Договора, является для Сторон единственным финансовым возмещением, покрывающее, в том числе, убытки, связанные с нарушением Сторонами сроков.</w:t>
      </w:r>
    </w:p>
    <w:p w:rsidR="007C7A16" w:rsidRPr="00540A25" w:rsidRDefault="007C7A16" w:rsidP="00CE202E">
      <w:pPr>
        <w:numPr>
          <w:ilvl w:val="1"/>
          <w:numId w:val="22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Уплата штрафов, пени и неустоек, а также возмещение убытков не освобождает Стороны от выполнения принятых на себя обязательств по Договору.</w:t>
      </w:r>
    </w:p>
    <w:p w:rsidR="007C7A16" w:rsidRPr="00540A25" w:rsidRDefault="007C7A16" w:rsidP="00CE202E">
      <w:pPr>
        <w:numPr>
          <w:ilvl w:val="1"/>
          <w:numId w:val="22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Исполнитель освобождается от ответственности за просрочку исполнения обязательств при следующих обстоятельствах:</w:t>
      </w:r>
    </w:p>
    <w:p w:rsidR="007C7A16" w:rsidRPr="00540A25" w:rsidRDefault="007C7A16" w:rsidP="00CE202E">
      <w:pPr>
        <w:pStyle w:val="a6"/>
        <w:numPr>
          <w:ilvl w:val="2"/>
          <w:numId w:val="22"/>
        </w:numPr>
        <w:spacing w:after="120" w:line="276" w:lineRule="auto"/>
        <w:ind w:left="0" w:right="28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0A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неисполнения либо ненадлежащего исполнения Заказчиком своих встречных обязательств по Договору, влияющих на сроки оказания услуг; </w:t>
      </w:r>
    </w:p>
    <w:p w:rsidR="007C7A16" w:rsidRPr="00540A25" w:rsidRDefault="007C7A16" w:rsidP="00CE202E">
      <w:pPr>
        <w:numPr>
          <w:ilvl w:val="2"/>
          <w:numId w:val="22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несвоевременное предоставление информации, либо самого Груза;</w:t>
      </w:r>
    </w:p>
    <w:p w:rsidR="007C7A16" w:rsidRPr="00540A25" w:rsidRDefault="007C7A16" w:rsidP="00CE202E">
      <w:pPr>
        <w:numPr>
          <w:ilvl w:val="2"/>
          <w:numId w:val="22"/>
        </w:numPr>
        <w:spacing w:after="120" w:line="276" w:lineRule="auto"/>
        <w:ind w:left="0" w:right="282" w:firstLine="0"/>
        <w:jc w:val="both"/>
        <w:rPr>
          <w:bCs/>
          <w:color w:val="000000"/>
        </w:rPr>
      </w:pPr>
      <w:proofErr w:type="spellStart"/>
      <w:r w:rsidRPr="00540A25">
        <w:rPr>
          <w:bCs/>
          <w:color w:val="000000"/>
        </w:rPr>
        <w:t>неподготовка</w:t>
      </w:r>
      <w:proofErr w:type="spellEnd"/>
      <w:r w:rsidRPr="00540A25">
        <w:rPr>
          <w:bCs/>
          <w:color w:val="000000"/>
        </w:rPr>
        <w:t xml:space="preserve"> </w:t>
      </w:r>
      <w:proofErr w:type="spellStart"/>
      <w:r w:rsidRPr="00540A25">
        <w:rPr>
          <w:bCs/>
          <w:color w:val="000000"/>
        </w:rPr>
        <w:t>Рабочей</w:t>
      </w:r>
      <w:proofErr w:type="spellEnd"/>
      <w:r w:rsidRPr="00540A25">
        <w:rPr>
          <w:bCs/>
          <w:color w:val="000000"/>
        </w:rPr>
        <w:t xml:space="preserve"> </w:t>
      </w:r>
      <w:proofErr w:type="spellStart"/>
      <w:r w:rsidRPr="00540A25">
        <w:rPr>
          <w:bCs/>
          <w:color w:val="000000"/>
        </w:rPr>
        <w:t>площадки</w:t>
      </w:r>
      <w:proofErr w:type="spellEnd"/>
      <w:r w:rsidRPr="00540A25">
        <w:rPr>
          <w:bCs/>
          <w:color w:val="000000"/>
        </w:rPr>
        <w:t>;</w:t>
      </w:r>
    </w:p>
    <w:p w:rsidR="007C7A16" w:rsidRPr="00540A25" w:rsidRDefault="007C7A16" w:rsidP="00CE202E">
      <w:pPr>
        <w:numPr>
          <w:ilvl w:val="2"/>
          <w:numId w:val="22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в результате инструкций, указаний, действий либо бездействий Заказчика и если при этом Исполнитель уведомил об этом Заказчика, а Заказчик настаивал на таких указаниях, инструкциях;</w:t>
      </w:r>
    </w:p>
    <w:p w:rsidR="007C7A16" w:rsidRPr="00540A25" w:rsidRDefault="007C7A16" w:rsidP="00CE202E">
      <w:pPr>
        <w:numPr>
          <w:ilvl w:val="2"/>
          <w:numId w:val="22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в результате приостановления предоставления Услуг Заказчиком;</w:t>
      </w:r>
    </w:p>
    <w:p w:rsidR="007C7A16" w:rsidRPr="00540A25" w:rsidRDefault="007C7A16" w:rsidP="00CE202E">
      <w:pPr>
        <w:numPr>
          <w:ilvl w:val="2"/>
          <w:numId w:val="22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если задержка либо остановка предоставления Услуг возникла в результате действий Заказчика, либо третьих лиц и если при этом Исполнитель уведомил об этом Заказчика;</w:t>
      </w:r>
    </w:p>
    <w:p w:rsidR="007C7A16" w:rsidRPr="00540A25" w:rsidRDefault="007C7A16" w:rsidP="00CE202E">
      <w:pPr>
        <w:numPr>
          <w:ilvl w:val="2"/>
          <w:numId w:val="22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существенными изменениями внутренних правил и требований, требований по безопасности, и иных правил и требований применимых по настоящему Договору;</w:t>
      </w:r>
    </w:p>
    <w:p w:rsidR="007C7A16" w:rsidRPr="00540A25" w:rsidRDefault="007C7A16" w:rsidP="00CE202E">
      <w:pPr>
        <w:numPr>
          <w:ilvl w:val="2"/>
          <w:numId w:val="22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если задержка либо остановка оказания услуг возникла в результате условий, которые делают предоставление услуг потенциально небезопасным либо потенциально опасным для жизни, здоровья либо имущества Исполнителя, Заказчика либо третьих лиц;</w:t>
      </w:r>
    </w:p>
    <w:p w:rsidR="007C7A16" w:rsidRPr="00540A25" w:rsidRDefault="007C7A16" w:rsidP="00CE202E">
      <w:pPr>
        <w:numPr>
          <w:ilvl w:val="2"/>
          <w:numId w:val="22"/>
        </w:numPr>
        <w:spacing w:after="120" w:line="276" w:lineRule="auto"/>
        <w:ind w:left="0" w:right="282" w:firstLine="0"/>
        <w:jc w:val="both"/>
        <w:rPr>
          <w:bCs/>
          <w:color w:val="000000"/>
          <w:lang w:val="ru-RU"/>
        </w:rPr>
      </w:pPr>
      <w:r w:rsidRPr="00540A25">
        <w:rPr>
          <w:bCs/>
          <w:color w:val="000000"/>
          <w:lang w:val="ru-RU"/>
        </w:rPr>
        <w:t>при иных обстоятельствах либо событиях неподконтрольных Исполнителю, включая, в числе прочего, события форс мажор.</w:t>
      </w:r>
    </w:p>
    <w:p w:rsidR="00F84DD7" w:rsidRPr="00540A25" w:rsidRDefault="00F84DD7" w:rsidP="009B2B1D">
      <w:pPr>
        <w:spacing w:after="120" w:line="276" w:lineRule="auto"/>
        <w:jc w:val="both"/>
        <w:rPr>
          <w:shd w:val="clear" w:color="auto" w:fill="FFFFFF"/>
          <w:lang w:val="ru-RU"/>
        </w:rPr>
      </w:pPr>
    </w:p>
    <w:p w:rsidR="00D46215" w:rsidRPr="00540A25" w:rsidRDefault="00CE202E" w:rsidP="009B2B1D">
      <w:pPr>
        <w:spacing w:after="120" w:line="276" w:lineRule="auto"/>
        <w:jc w:val="center"/>
        <w:rPr>
          <w:b/>
          <w:color w:val="000000"/>
          <w:shd w:val="clear" w:color="auto" w:fill="FFFFFF"/>
          <w:lang w:val="ru-RU"/>
        </w:rPr>
      </w:pPr>
      <w:r w:rsidRPr="00540A25">
        <w:rPr>
          <w:b/>
          <w:color w:val="000000"/>
          <w:shd w:val="clear" w:color="auto" w:fill="FFFFFF"/>
          <w:lang w:val="ru-RU"/>
        </w:rPr>
        <w:t>9</w:t>
      </w:r>
      <w:r w:rsidR="00D46215" w:rsidRPr="00540A25">
        <w:rPr>
          <w:b/>
          <w:color w:val="000000"/>
          <w:shd w:val="clear" w:color="auto" w:fill="FFFFFF"/>
          <w:lang w:val="ru-RU"/>
        </w:rPr>
        <w:t>. О</w:t>
      </w:r>
      <w:r w:rsidR="00031498" w:rsidRPr="00540A25">
        <w:rPr>
          <w:b/>
          <w:color w:val="000000"/>
          <w:shd w:val="clear" w:color="auto" w:fill="FFFFFF"/>
          <w:lang w:val="ru-RU"/>
        </w:rPr>
        <w:t>ТВЕТСТВЕННОСТЬ СТОРОН</w:t>
      </w:r>
    </w:p>
    <w:p w:rsidR="00D46215" w:rsidRPr="00540A25" w:rsidRDefault="00D46215" w:rsidP="009B2B1D">
      <w:pPr>
        <w:spacing w:after="120" w:line="276" w:lineRule="auto"/>
        <w:jc w:val="center"/>
        <w:rPr>
          <w:b/>
          <w:color w:val="000000"/>
          <w:shd w:val="clear" w:color="auto" w:fill="FFFFFF"/>
          <w:lang w:val="ru-RU"/>
        </w:rPr>
      </w:pPr>
    </w:p>
    <w:p w:rsidR="00AD2EF5" w:rsidRPr="00540A25" w:rsidRDefault="00CE202E" w:rsidP="009B2B1D">
      <w:pPr>
        <w:shd w:val="clear" w:color="auto" w:fill="FFFFFF"/>
        <w:spacing w:after="120" w:line="276" w:lineRule="auto"/>
        <w:jc w:val="both"/>
        <w:rPr>
          <w:color w:val="000000"/>
          <w:lang w:val="ru-RU" w:eastAsia="ru-RU"/>
        </w:rPr>
      </w:pPr>
      <w:r w:rsidRPr="00540A25">
        <w:rPr>
          <w:color w:val="000000"/>
          <w:shd w:val="clear" w:color="auto" w:fill="FFFFFF"/>
          <w:lang w:val="ru-RU"/>
        </w:rPr>
        <w:t xml:space="preserve">9.1. </w:t>
      </w:r>
      <w:r w:rsidR="00AD2EF5" w:rsidRPr="00540A25">
        <w:rPr>
          <w:color w:val="000000"/>
          <w:lang w:val="ru-RU" w:eastAsia="ru-RU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D2EF5" w:rsidRPr="00540A25" w:rsidRDefault="00CE202E" w:rsidP="009B2B1D">
      <w:pPr>
        <w:shd w:val="clear" w:color="auto" w:fill="FFFFFF"/>
        <w:spacing w:after="120" w:line="276" w:lineRule="auto"/>
        <w:jc w:val="both"/>
        <w:rPr>
          <w:lang w:val="ru-RU"/>
        </w:rPr>
      </w:pPr>
      <w:r w:rsidRPr="00540A25">
        <w:rPr>
          <w:lang w:val="ru-RU"/>
        </w:rPr>
        <w:t>9</w:t>
      </w:r>
      <w:r w:rsidR="000420A4" w:rsidRPr="00540A25">
        <w:rPr>
          <w:lang w:val="ru-RU"/>
        </w:rPr>
        <w:t>.2</w:t>
      </w:r>
      <w:r w:rsidR="00AD2EF5" w:rsidRPr="00540A25">
        <w:rPr>
          <w:lang w:val="ru-RU"/>
        </w:rPr>
        <w:t>. Штрафны</w:t>
      </w:r>
      <w:r w:rsidR="00A871DC" w:rsidRPr="00540A25">
        <w:rPr>
          <w:lang w:val="ru-RU"/>
        </w:rPr>
        <w:t>е санкции не освобождают Сторон</w:t>
      </w:r>
      <w:r w:rsidR="00AD2EF5" w:rsidRPr="00540A25">
        <w:rPr>
          <w:lang w:val="ru-RU"/>
        </w:rPr>
        <w:t xml:space="preserve"> от выполнения обязательств по настоящему Договору.</w:t>
      </w:r>
    </w:p>
    <w:p w:rsidR="00AD2EF5" w:rsidRPr="00540A25" w:rsidRDefault="00AD2EF5" w:rsidP="009B2B1D">
      <w:pPr>
        <w:spacing w:after="120" w:line="276" w:lineRule="auto"/>
        <w:jc w:val="center"/>
        <w:rPr>
          <w:b/>
          <w:color w:val="000000"/>
          <w:shd w:val="clear" w:color="auto" w:fill="FFFFFF"/>
          <w:lang w:val="ru-RU"/>
        </w:rPr>
      </w:pPr>
    </w:p>
    <w:p w:rsidR="009B07A7" w:rsidRPr="00540A25" w:rsidRDefault="00CE202E" w:rsidP="009B2B1D">
      <w:pPr>
        <w:pStyle w:val="a9"/>
        <w:spacing w:after="120" w:line="276" w:lineRule="auto"/>
        <w:jc w:val="center"/>
        <w:rPr>
          <w:b/>
          <w:lang w:val="ru-RU"/>
        </w:rPr>
      </w:pPr>
      <w:r w:rsidRPr="00540A25">
        <w:rPr>
          <w:b/>
          <w:lang w:val="ru-RU" w:eastAsia="ru-RU"/>
        </w:rPr>
        <w:t>10</w:t>
      </w:r>
      <w:r w:rsidR="004F02F5" w:rsidRPr="00540A25">
        <w:rPr>
          <w:b/>
          <w:lang w:val="ru-RU" w:eastAsia="ru-RU"/>
        </w:rPr>
        <w:t xml:space="preserve">. </w:t>
      </w:r>
      <w:r w:rsidR="009B07A7" w:rsidRPr="00540A25">
        <w:rPr>
          <w:b/>
          <w:lang w:val="ru-RU"/>
        </w:rPr>
        <w:t>КОНФИДЕНЦИАЛЬНАЯ ИНФОРМАЦИЯ</w:t>
      </w:r>
    </w:p>
    <w:p w:rsidR="004F02F5" w:rsidRPr="00540A25" w:rsidRDefault="004F02F5" w:rsidP="009B2B1D">
      <w:pPr>
        <w:shd w:val="clear" w:color="auto" w:fill="FFFFFF"/>
        <w:spacing w:after="120" w:line="276" w:lineRule="auto"/>
        <w:jc w:val="center"/>
        <w:rPr>
          <w:b/>
          <w:lang w:val="ru-RU" w:eastAsia="ru-RU"/>
        </w:rPr>
      </w:pPr>
    </w:p>
    <w:p w:rsidR="00864F7C" w:rsidRPr="00540A25" w:rsidRDefault="00CE202E" w:rsidP="009B2B1D">
      <w:pPr>
        <w:spacing w:after="120" w:line="276" w:lineRule="auto"/>
        <w:jc w:val="both"/>
        <w:rPr>
          <w:lang w:val="ru-RU"/>
        </w:rPr>
      </w:pPr>
      <w:r w:rsidRPr="00540A25">
        <w:rPr>
          <w:lang w:val="ru-RU" w:eastAsia="ru-RU"/>
        </w:rPr>
        <w:t>10</w:t>
      </w:r>
      <w:r w:rsidR="004F02F5" w:rsidRPr="00540A25">
        <w:rPr>
          <w:lang w:val="ru-RU" w:eastAsia="ru-RU"/>
        </w:rPr>
        <w:t xml:space="preserve">.1. </w:t>
      </w:r>
      <w:r w:rsidR="004F02F5" w:rsidRPr="00540A25">
        <w:rPr>
          <w:lang w:val="ru-RU"/>
        </w:rPr>
        <w:t>Настоящим Стороны договорились, что конфиденциальной информацией я</w:t>
      </w:r>
      <w:r w:rsidR="00864F7C" w:rsidRPr="00540A25">
        <w:rPr>
          <w:lang w:val="ru-RU"/>
        </w:rPr>
        <w:t>вляе</w:t>
      </w:r>
      <w:r w:rsidR="004F02F5" w:rsidRPr="00540A25">
        <w:rPr>
          <w:lang w:val="ru-RU"/>
        </w:rPr>
        <w:t>тся любая информация, которой Стороны обменивались в процессе заключения, исполнения и прекращения</w:t>
      </w:r>
      <w:r w:rsidR="00864F7C" w:rsidRPr="00540A25">
        <w:rPr>
          <w:lang w:val="ru-RU"/>
        </w:rPr>
        <w:t xml:space="preserve"> </w:t>
      </w:r>
      <w:r w:rsidR="00864F7C" w:rsidRPr="00540A25">
        <w:rPr>
          <w:lang w:val="ru-RU"/>
        </w:rPr>
        <w:lastRenderedPageBreak/>
        <w:t xml:space="preserve">настоящего Договора, </w:t>
      </w:r>
      <w:r w:rsidR="000E5338" w:rsidRPr="00540A25">
        <w:rPr>
          <w:lang w:val="ru-RU"/>
        </w:rPr>
        <w:t>Приложений к настоящему Договору</w:t>
      </w:r>
      <w:r w:rsidR="004F02F5" w:rsidRPr="00540A25">
        <w:rPr>
          <w:lang w:val="ru-RU"/>
        </w:rPr>
        <w:t>. В течение сро</w:t>
      </w:r>
      <w:r w:rsidR="00CF092C" w:rsidRPr="00540A25">
        <w:rPr>
          <w:lang w:val="ru-RU"/>
        </w:rPr>
        <w:t xml:space="preserve">ка действия настоящего Договора </w:t>
      </w:r>
      <w:r w:rsidR="004F02F5" w:rsidRPr="00540A25">
        <w:rPr>
          <w:lang w:val="ru-RU"/>
        </w:rPr>
        <w:t>и в течение 3 (трех) лет после его прекращения (если больший срок не предусмотрен законодательством Российской Федерации)</w:t>
      </w:r>
      <w:r w:rsidR="00864F7C" w:rsidRPr="00540A25">
        <w:rPr>
          <w:lang w:val="ru-RU"/>
        </w:rPr>
        <w:t>,</w:t>
      </w:r>
      <w:r w:rsidR="004F02F5" w:rsidRPr="00540A25">
        <w:rPr>
          <w:lang w:val="ru-RU"/>
        </w:rPr>
        <w:t xml:space="preserve"> </w:t>
      </w:r>
      <w:r w:rsidR="00864F7C" w:rsidRPr="00540A25">
        <w:rPr>
          <w:lang w:val="ru-RU"/>
        </w:rPr>
        <w:t>п</w:t>
      </w:r>
      <w:r w:rsidR="004F02F5" w:rsidRPr="00540A25">
        <w:rPr>
          <w:lang w:val="ru-RU"/>
        </w:rPr>
        <w:t>олучающая</w:t>
      </w:r>
      <w:r w:rsidR="00864F7C" w:rsidRPr="00540A25">
        <w:rPr>
          <w:lang w:val="ru-RU"/>
        </w:rPr>
        <w:t xml:space="preserve"> информацию</w:t>
      </w:r>
      <w:r w:rsidR="004F02F5" w:rsidRPr="00540A25">
        <w:rPr>
          <w:lang w:val="ru-RU"/>
        </w:rPr>
        <w:t xml:space="preserve"> Сторона обязуется не раскрывать </w:t>
      </w:r>
      <w:r w:rsidR="00C225FE" w:rsidRPr="00540A25">
        <w:rPr>
          <w:lang w:val="ru-RU"/>
        </w:rPr>
        <w:t>без предварительного</w:t>
      </w:r>
      <w:r w:rsidR="004F02F5" w:rsidRPr="00540A25">
        <w:rPr>
          <w:lang w:val="ru-RU"/>
        </w:rPr>
        <w:t xml:space="preserve"> письменного согласия </w:t>
      </w:r>
      <w:r w:rsidR="00864F7C" w:rsidRPr="00540A25">
        <w:rPr>
          <w:lang w:val="ru-RU"/>
        </w:rPr>
        <w:t>другой</w:t>
      </w:r>
      <w:r w:rsidR="004F02F5" w:rsidRPr="00540A25">
        <w:rPr>
          <w:lang w:val="ru-RU"/>
        </w:rPr>
        <w:t xml:space="preserve"> Стороны любую конфиденциальную информацию, полученную от Стороны</w:t>
      </w:r>
      <w:r w:rsidR="002A6F88" w:rsidRPr="00540A25">
        <w:rPr>
          <w:lang w:val="ru-RU"/>
        </w:rPr>
        <w:t>,</w:t>
      </w:r>
      <w:r w:rsidR="00864F7C" w:rsidRPr="00540A25">
        <w:rPr>
          <w:lang w:val="ru-RU"/>
        </w:rPr>
        <w:t xml:space="preserve"> предоставившей информацию</w:t>
      </w:r>
      <w:r w:rsidR="004F02F5" w:rsidRPr="00540A25">
        <w:rPr>
          <w:lang w:val="ru-RU"/>
        </w:rPr>
        <w:t xml:space="preserve">. </w:t>
      </w:r>
      <w:r w:rsidR="00864F7C" w:rsidRPr="00540A25">
        <w:rPr>
          <w:lang w:val="ru-RU"/>
        </w:rPr>
        <w:t xml:space="preserve">Разглашение информации третьим лицам Стороной настоящего Договора, если это необходимо для </w:t>
      </w:r>
      <w:r w:rsidR="009B07A7" w:rsidRPr="00540A25">
        <w:rPr>
          <w:lang w:val="ru-RU"/>
        </w:rPr>
        <w:t>исполнения условий Договора</w:t>
      </w:r>
      <w:r w:rsidR="00864F7C" w:rsidRPr="00540A25">
        <w:rPr>
          <w:lang w:val="ru-RU"/>
        </w:rPr>
        <w:t>, допускается с письменного разрешения другой Стороны.</w:t>
      </w:r>
    </w:p>
    <w:p w:rsidR="00864F7C" w:rsidRPr="00540A25" w:rsidRDefault="00CE202E" w:rsidP="009B2B1D">
      <w:pPr>
        <w:spacing w:after="120" w:line="276" w:lineRule="auto"/>
        <w:jc w:val="both"/>
        <w:rPr>
          <w:color w:val="000000"/>
          <w:lang w:val="ru-RU" w:eastAsia="ru-RU"/>
        </w:rPr>
      </w:pPr>
      <w:r w:rsidRPr="00540A25">
        <w:rPr>
          <w:lang w:val="ru-RU"/>
        </w:rPr>
        <w:t>10</w:t>
      </w:r>
      <w:r w:rsidR="00864F7C" w:rsidRPr="00540A25">
        <w:rPr>
          <w:lang w:val="ru-RU"/>
        </w:rPr>
        <w:t xml:space="preserve">.2. </w:t>
      </w:r>
      <w:r w:rsidR="00864F7C" w:rsidRPr="00540A25">
        <w:rPr>
          <w:color w:val="000000"/>
          <w:lang w:val="ru-RU" w:eastAsia="ru-RU"/>
        </w:rPr>
        <w:t xml:space="preserve">Сторона, которая получила любую конфиденциальную информацию, в том числе в устной форме при условии, что письменное сообщение относительно к конфиденциальности такой информации было получено от другой Стороны, не должна раскрывать ее, и обязуется обрабатывать такую информацию с той степенью заботливости </w:t>
      </w:r>
      <w:r w:rsidR="002565F9" w:rsidRPr="00540A25">
        <w:rPr>
          <w:color w:val="000000"/>
          <w:lang w:val="ru-RU" w:eastAsia="ru-RU"/>
        </w:rPr>
        <w:t xml:space="preserve">и </w:t>
      </w:r>
      <w:r w:rsidR="00864F7C" w:rsidRPr="00540A25">
        <w:rPr>
          <w:color w:val="000000"/>
          <w:lang w:val="ru-RU" w:eastAsia="ru-RU"/>
        </w:rPr>
        <w:t>осмотрительности, которая применяется относительно ее информации того же уровня важности.</w:t>
      </w:r>
    </w:p>
    <w:p w:rsidR="00864F7C" w:rsidRPr="00540A25" w:rsidRDefault="00CE202E" w:rsidP="009B2B1D">
      <w:pPr>
        <w:spacing w:after="120" w:line="276" w:lineRule="auto"/>
        <w:jc w:val="both"/>
        <w:rPr>
          <w:color w:val="000000"/>
          <w:lang w:val="ru-RU" w:eastAsia="ru-RU"/>
        </w:rPr>
      </w:pPr>
      <w:r w:rsidRPr="00540A25">
        <w:rPr>
          <w:color w:val="000000"/>
          <w:lang w:val="ru-RU" w:eastAsia="ru-RU"/>
        </w:rPr>
        <w:t>10</w:t>
      </w:r>
      <w:r w:rsidR="00864F7C" w:rsidRPr="00540A25">
        <w:rPr>
          <w:color w:val="000000"/>
          <w:lang w:val="ru-RU" w:eastAsia="ru-RU"/>
        </w:rPr>
        <w:t>.3. В целях сохранения конфиденциальности информации Стороны обязуются:</w:t>
      </w:r>
    </w:p>
    <w:p w:rsidR="00864F7C" w:rsidRPr="00540A25" w:rsidRDefault="00864F7C" w:rsidP="009B2B1D">
      <w:pPr>
        <w:spacing w:after="120" w:line="276" w:lineRule="auto"/>
        <w:jc w:val="both"/>
        <w:rPr>
          <w:lang w:val="ru-RU"/>
        </w:rPr>
      </w:pPr>
      <w:r w:rsidRPr="00540A25">
        <w:rPr>
          <w:lang w:val="ru-RU"/>
        </w:rPr>
        <w:t>а) ограничить со своей стороны круг лиц, имеющих доступ к конфиденциальной информации теми лицами и сотрудниками, которым она необходима для исполнения настоящего Договора и с которыми заключены соответствующие соглашения о конфиденциальности</w:t>
      </w:r>
      <w:r w:rsidR="00AE3996" w:rsidRPr="00540A25">
        <w:rPr>
          <w:lang w:val="ru-RU"/>
        </w:rPr>
        <w:t>, вести учет этих лиц;</w:t>
      </w:r>
    </w:p>
    <w:p w:rsidR="00AE3996" w:rsidRPr="00540A25" w:rsidRDefault="00AE3996" w:rsidP="009B2B1D">
      <w:pPr>
        <w:spacing w:after="120" w:line="276" w:lineRule="auto"/>
        <w:jc w:val="both"/>
        <w:rPr>
          <w:lang w:val="ru-RU"/>
        </w:rPr>
      </w:pPr>
      <w:r w:rsidRPr="00540A25">
        <w:rPr>
          <w:lang w:val="ru-RU"/>
        </w:rPr>
        <w:t>б) обеспечить соблюдение такими лицами и сотрудниками обязательств по неразглашению конфиденциальной информации;</w:t>
      </w:r>
    </w:p>
    <w:p w:rsidR="00AE3996" w:rsidRPr="00540A25" w:rsidRDefault="00AE3996" w:rsidP="009B2B1D">
      <w:pPr>
        <w:spacing w:after="120" w:line="276" w:lineRule="auto"/>
        <w:jc w:val="both"/>
        <w:rPr>
          <w:lang w:val="ru-RU"/>
        </w:rPr>
      </w:pPr>
      <w:r w:rsidRPr="00540A25">
        <w:rPr>
          <w:lang w:val="ru-RU"/>
        </w:rPr>
        <w:t>в) установить порядок обращения с конфиденциальной информацией, ознакомить указанных лиц и сотрудников</w:t>
      </w:r>
      <w:r w:rsidR="002A6F88" w:rsidRPr="00540A25">
        <w:rPr>
          <w:lang w:val="ru-RU"/>
        </w:rPr>
        <w:t xml:space="preserve"> с установленным порядком, а так</w:t>
      </w:r>
      <w:r w:rsidRPr="00540A25">
        <w:rPr>
          <w:lang w:val="ru-RU"/>
        </w:rPr>
        <w:t>же с мерами ответственности за его нарушение;</w:t>
      </w:r>
    </w:p>
    <w:p w:rsidR="00AE3996" w:rsidRPr="00540A25" w:rsidRDefault="00AE3996" w:rsidP="009B2B1D">
      <w:pPr>
        <w:spacing w:after="120" w:line="276" w:lineRule="auto"/>
        <w:jc w:val="both"/>
        <w:rPr>
          <w:lang w:val="ru-RU"/>
        </w:rPr>
      </w:pPr>
      <w:r w:rsidRPr="00540A25">
        <w:rPr>
          <w:lang w:val="ru-RU"/>
        </w:rPr>
        <w:t>г) по истечении срока действия настоящего Договора или в случае реорганизации/ликвидации одной из Сторон до истечения срока его действия, вернуть другой Стороне все материальные носители, которые содержат конфиденциальную информацию.</w:t>
      </w:r>
    </w:p>
    <w:p w:rsidR="00864F7C" w:rsidRPr="00540A25" w:rsidRDefault="00864F7C" w:rsidP="009B2B1D">
      <w:pPr>
        <w:spacing w:after="120" w:line="276" w:lineRule="auto"/>
        <w:jc w:val="both"/>
        <w:rPr>
          <w:lang w:val="ru-RU"/>
        </w:rPr>
      </w:pPr>
    </w:p>
    <w:p w:rsidR="004F02F5" w:rsidRPr="00540A25" w:rsidRDefault="00CE202E" w:rsidP="009B2B1D">
      <w:pPr>
        <w:shd w:val="clear" w:color="auto" w:fill="FFFFFF"/>
        <w:spacing w:after="120" w:line="276" w:lineRule="auto"/>
        <w:jc w:val="center"/>
        <w:rPr>
          <w:b/>
          <w:lang w:val="ru-RU" w:eastAsia="ru-RU"/>
        </w:rPr>
      </w:pPr>
      <w:r w:rsidRPr="00540A25">
        <w:rPr>
          <w:b/>
          <w:lang w:val="ru-RU" w:eastAsia="ru-RU"/>
        </w:rPr>
        <w:t>11</w:t>
      </w:r>
      <w:r w:rsidR="00AE3996" w:rsidRPr="00540A25">
        <w:rPr>
          <w:b/>
          <w:lang w:val="ru-RU" w:eastAsia="ru-RU"/>
        </w:rPr>
        <w:t xml:space="preserve">. </w:t>
      </w:r>
      <w:r w:rsidR="00DC1C75" w:rsidRPr="00540A25">
        <w:rPr>
          <w:b/>
          <w:lang w:val="ru-RU" w:eastAsia="ru-RU"/>
        </w:rPr>
        <w:t>ОБСТОЯТЕЛЬСТВА НЕПРЕОДО</w:t>
      </w:r>
      <w:r w:rsidR="009B07A7" w:rsidRPr="00540A25">
        <w:rPr>
          <w:b/>
          <w:lang w:val="ru-RU" w:eastAsia="ru-RU"/>
        </w:rPr>
        <w:t>ЛИМОЙ СИЛЫ</w:t>
      </w:r>
    </w:p>
    <w:p w:rsidR="00AE3996" w:rsidRPr="00540A25" w:rsidRDefault="00AE3996" w:rsidP="009B2B1D">
      <w:pPr>
        <w:shd w:val="clear" w:color="auto" w:fill="FFFFFF"/>
        <w:spacing w:after="120" w:line="276" w:lineRule="auto"/>
        <w:jc w:val="center"/>
        <w:rPr>
          <w:b/>
          <w:lang w:val="ru-RU" w:eastAsia="ru-RU"/>
        </w:rPr>
      </w:pPr>
    </w:p>
    <w:p w:rsidR="009B07A7" w:rsidRPr="00540A25" w:rsidRDefault="00CE202E" w:rsidP="009B2B1D">
      <w:pPr>
        <w:pStyle w:val="a9"/>
        <w:spacing w:after="120" w:line="276" w:lineRule="auto"/>
        <w:jc w:val="both"/>
        <w:rPr>
          <w:lang w:val="ru-RU"/>
        </w:rPr>
      </w:pPr>
      <w:r w:rsidRPr="00540A25">
        <w:rPr>
          <w:lang w:val="ru-RU" w:eastAsia="ru-RU"/>
        </w:rPr>
        <w:t>11</w:t>
      </w:r>
      <w:r w:rsidR="00AE3996" w:rsidRPr="00540A25">
        <w:rPr>
          <w:lang w:val="ru-RU" w:eastAsia="ru-RU"/>
        </w:rPr>
        <w:t>.1.</w:t>
      </w:r>
      <w:r w:rsidR="00AE3996" w:rsidRPr="00540A25">
        <w:rPr>
          <w:color w:val="000000"/>
          <w:lang w:val="ru-RU" w:eastAsia="ru-RU"/>
        </w:rPr>
        <w:t xml:space="preserve"> </w:t>
      </w:r>
      <w:r w:rsidR="009B07A7" w:rsidRPr="00540A25">
        <w:rPr>
          <w:lang w:val="ru-RU"/>
        </w:rPr>
        <w:t>Стороны освобождаются от ответственности за полное или частичное неисполнение обязательств по насто</w:t>
      </w:r>
      <w:r w:rsidR="002A6F88" w:rsidRPr="00540A25">
        <w:rPr>
          <w:lang w:val="ru-RU"/>
        </w:rPr>
        <w:t xml:space="preserve">ящему Договору при наступлении </w:t>
      </w:r>
      <w:r w:rsidR="002565F9" w:rsidRPr="00540A25">
        <w:rPr>
          <w:lang w:val="ru-RU"/>
        </w:rPr>
        <w:t xml:space="preserve">обстоятельств </w:t>
      </w:r>
      <w:r w:rsidR="009B07A7" w:rsidRPr="00540A25">
        <w:rPr>
          <w:lang w:val="ru-RU"/>
        </w:rPr>
        <w:t>непреодолимой</w:t>
      </w:r>
      <w:r w:rsidR="002565F9" w:rsidRPr="00540A25">
        <w:rPr>
          <w:lang w:val="ru-RU"/>
        </w:rPr>
        <w:t xml:space="preserve"> силы, в</w:t>
      </w:r>
      <w:r w:rsidR="009B07A7" w:rsidRPr="00540A25">
        <w:rPr>
          <w:lang w:val="ru-RU"/>
        </w:rPr>
        <w:t xml:space="preserve"> том числе</w:t>
      </w:r>
      <w:r w:rsidR="009B07A7" w:rsidRPr="00540A25">
        <w:rPr>
          <w:noProof/>
          <w:lang w:val="ru-RU"/>
        </w:rPr>
        <w:t>:</w:t>
      </w:r>
    </w:p>
    <w:p w:rsidR="009B07A7" w:rsidRPr="00540A25" w:rsidRDefault="009B07A7" w:rsidP="009B2B1D">
      <w:pPr>
        <w:pStyle w:val="a9"/>
        <w:spacing w:after="120" w:line="276" w:lineRule="auto"/>
        <w:jc w:val="both"/>
        <w:rPr>
          <w:lang w:val="ru-RU"/>
        </w:rPr>
      </w:pPr>
      <w:r w:rsidRPr="00540A25">
        <w:rPr>
          <w:noProof/>
          <w:lang w:val="ru-RU"/>
        </w:rPr>
        <w:t>-</w:t>
      </w:r>
      <w:r w:rsidRPr="00540A25">
        <w:rPr>
          <w:lang w:val="ru-RU"/>
        </w:rPr>
        <w:t xml:space="preserve"> стихийные бедствия, в результате которых Стороны будут не в состоянии исполнять взятые на себя обязательства;</w:t>
      </w:r>
    </w:p>
    <w:p w:rsidR="009B07A7" w:rsidRPr="00540A25" w:rsidRDefault="002A6F88" w:rsidP="009B2B1D">
      <w:pPr>
        <w:pStyle w:val="a9"/>
        <w:spacing w:after="120" w:line="276" w:lineRule="auto"/>
        <w:jc w:val="both"/>
        <w:rPr>
          <w:lang w:val="ru-RU"/>
        </w:rPr>
      </w:pPr>
      <w:r w:rsidRPr="00540A25">
        <w:rPr>
          <w:lang w:val="ru-RU"/>
        </w:rPr>
        <w:t xml:space="preserve">- политические волнения, бунты, </w:t>
      </w:r>
      <w:r w:rsidR="009B07A7" w:rsidRPr="00540A25">
        <w:rPr>
          <w:lang w:val="ru-RU"/>
        </w:rPr>
        <w:t>военн</w:t>
      </w:r>
      <w:r w:rsidR="002565F9" w:rsidRPr="00540A25">
        <w:rPr>
          <w:lang w:val="ru-RU"/>
        </w:rPr>
        <w:t>ые действия или их последствия,</w:t>
      </w:r>
      <w:r w:rsidR="009B07A7" w:rsidRPr="00540A25">
        <w:rPr>
          <w:lang w:val="ru-RU"/>
        </w:rPr>
        <w:t xml:space="preserve"> которые могут повлиять на выполнение условий настоящего Договора;</w:t>
      </w:r>
    </w:p>
    <w:p w:rsidR="009B07A7" w:rsidRPr="00540A25" w:rsidRDefault="009B07A7" w:rsidP="009B2B1D">
      <w:pPr>
        <w:pStyle w:val="a9"/>
        <w:spacing w:after="120" w:line="276" w:lineRule="auto"/>
        <w:jc w:val="both"/>
        <w:rPr>
          <w:lang w:val="ru-RU"/>
        </w:rPr>
      </w:pPr>
      <w:r w:rsidRPr="00540A25">
        <w:rPr>
          <w:lang w:val="ru-RU"/>
        </w:rPr>
        <w:t>- издан</w:t>
      </w:r>
      <w:r w:rsidR="002A6F88" w:rsidRPr="00540A25">
        <w:rPr>
          <w:lang w:val="ru-RU"/>
        </w:rPr>
        <w:t>ие актов</w:t>
      </w:r>
      <w:r w:rsidR="002565F9" w:rsidRPr="00540A25">
        <w:rPr>
          <w:lang w:val="ru-RU"/>
        </w:rPr>
        <w:t xml:space="preserve"> органами государственной власти </w:t>
      </w:r>
      <w:r w:rsidRPr="00540A25">
        <w:rPr>
          <w:lang w:val="ru-RU"/>
        </w:rPr>
        <w:t>или управления, делающих невозможным выполнение Сторонами своих обязательств;</w:t>
      </w:r>
    </w:p>
    <w:p w:rsidR="00AE3996" w:rsidRPr="00540A25" w:rsidRDefault="00CE202E" w:rsidP="009B2B1D">
      <w:pPr>
        <w:shd w:val="clear" w:color="auto" w:fill="FFFFFF"/>
        <w:spacing w:after="120" w:line="276" w:lineRule="auto"/>
        <w:jc w:val="both"/>
        <w:rPr>
          <w:color w:val="000000"/>
          <w:lang w:val="ru-RU" w:eastAsia="ru-RU"/>
        </w:rPr>
      </w:pPr>
      <w:r w:rsidRPr="00540A25">
        <w:rPr>
          <w:color w:val="000000"/>
          <w:lang w:val="ru-RU" w:eastAsia="ru-RU"/>
        </w:rPr>
        <w:t>11</w:t>
      </w:r>
      <w:r w:rsidR="00AE3996" w:rsidRPr="00540A25">
        <w:rPr>
          <w:color w:val="000000"/>
          <w:lang w:val="ru-RU" w:eastAsia="ru-RU"/>
        </w:rPr>
        <w:t xml:space="preserve">.2.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Сторону. Извещение должно содержать сведения о характере обстоятельств непреодолимой силы, а также оценку их влияния на возможность исполнения Стороной своих обязательств по настоящему Договору и предполагаемый срок исполнения таких </w:t>
      </w:r>
      <w:r w:rsidR="00AE3996" w:rsidRPr="00540A25">
        <w:rPr>
          <w:color w:val="000000"/>
          <w:lang w:val="ru-RU" w:eastAsia="ru-RU"/>
        </w:rPr>
        <w:lastRenderedPageBreak/>
        <w:t>обязательств. Срок исполнения Сторонами своих обязательств по настоящему Договору продлевается соразмерно времени, в течение которого действуют обстоятельства непреодолимой силы и их последствия, препятствующие исполнению настоящего Договора.</w:t>
      </w:r>
    </w:p>
    <w:p w:rsidR="002565F9" w:rsidRPr="00540A25" w:rsidRDefault="00CE202E" w:rsidP="009B2B1D">
      <w:pPr>
        <w:shd w:val="clear" w:color="auto" w:fill="FFFFFF"/>
        <w:spacing w:after="120" w:line="276" w:lineRule="auto"/>
        <w:jc w:val="both"/>
        <w:rPr>
          <w:color w:val="000000"/>
          <w:lang w:val="ru-RU" w:eastAsia="ru-RU"/>
        </w:rPr>
      </w:pPr>
      <w:r w:rsidRPr="00540A25">
        <w:rPr>
          <w:color w:val="000000"/>
          <w:lang w:val="ru-RU" w:eastAsia="ru-RU"/>
        </w:rPr>
        <w:t>11</w:t>
      </w:r>
      <w:r w:rsidR="002565F9" w:rsidRPr="00540A25">
        <w:rPr>
          <w:color w:val="000000"/>
          <w:lang w:val="ru-RU" w:eastAsia="ru-RU"/>
        </w:rPr>
        <w:t xml:space="preserve">.3. Наступление обстоятельств непреодолимой </w:t>
      </w:r>
      <w:r w:rsidR="001E5F6B" w:rsidRPr="00540A25">
        <w:rPr>
          <w:color w:val="000000"/>
          <w:lang w:val="ru-RU" w:eastAsia="ru-RU"/>
        </w:rPr>
        <w:t>силы в обязательном порядке должно быть подтверждено свидетельством, выданным торгово-промышленной палатой, осуществляющей свою деятельность в соответствии Законом РФ от 7 июля 1993 г. № 5340-I «О торгово-промышленных палатах в Российской Федерации»</w:t>
      </w:r>
    </w:p>
    <w:p w:rsidR="00AE3996" w:rsidRPr="00540A25" w:rsidRDefault="00CE202E" w:rsidP="009B2B1D">
      <w:pPr>
        <w:shd w:val="clear" w:color="auto" w:fill="FFFFFF"/>
        <w:spacing w:after="120" w:line="276" w:lineRule="auto"/>
        <w:jc w:val="both"/>
        <w:rPr>
          <w:color w:val="000000"/>
          <w:lang w:val="ru-RU" w:eastAsia="ru-RU"/>
        </w:rPr>
      </w:pPr>
      <w:r w:rsidRPr="00540A25">
        <w:rPr>
          <w:color w:val="000000"/>
          <w:lang w:val="ru-RU" w:eastAsia="ru-RU"/>
        </w:rPr>
        <w:t>11</w:t>
      </w:r>
      <w:r w:rsidR="002565F9" w:rsidRPr="00540A25">
        <w:rPr>
          <w:color w:val="000000"/>
          <w:lang w:val="ru-RU" w:eastAsia="ru-RU"/>
        </w:rPr>
        <w:t>.4</w:t>
      </w:r>
      <w:r w:rsidR="00AE3996" w:rsidRPr="00540A25">
        <w:rPr>
          <w:color w:val="000000"/>
          <w:lang w:val="ru-RU" w:eastAsia="ru-RU"/>
        </w:rPr>
        <w:t>. По окончании действия обстоятельств непреодолимой силы соответствующая Сторона должна без промедления, но не позднее 3 (трёх) рабочих дней со дня прекращения обстоятельств непреодолимой силы и их последствий, препятствующих исполнению настоящего Договора, известить об этом другую Сторону в письменной форме. В извещении должен быть указан срок, в который предполагается исполнить обязательства по настоящему Договору.</w:t>
      </w:r>
    </w:p>
    <w:p w:rsidR="00FB5FDF" w:rsidRPr="00540A25" w:rsidRDefault="00CE202E" w:rsidP="00CE202E">
      <w:pPr>
        <w:shd w:val="clear" w:color="auto" w:fill="FFFFFF"/>
        <w:spacing w:after="120" w:line="276" w:lineRule="auto"/>
        <w:jc w:val="both"/>
        <w:rPr>
          <w:color w:val="000000"/>
          <w:lang w:val="ru-RU" w:eastAsia="ru-RU"/>
        </w:rPr>
      </w:pPr>
      <w:r w:rsidRPr="00540A25">
        <w:rPr>
          <w:color w:val="000000"/>
          <w:lang w:val="ru-RU" w:eastAsia="ru-RU"/>
        </w:rPr>
        <w:t>11</w:t>
      </w:r>
      <w:r w:rsidR="002565F9" w:rsidRPr="00540A25">
        <w:rPr>
          <w:color w:val="000000"/>
          <w:lang w:val="ru-RU" w:eastAsia="ru-RU"/>
        </w:rPr>
        <w:t>.5</w:t>
      </w:r>
      <w:r w:rsidR="00AE3996" w:rsidRPr="00540A25">
        <w:rPr>
          <w:color w:val="000000"/>
          <w:lang w:val="ru-RU" w:eastAsia="ru-RU"/>
        </w:rPr>
        <w:t>. В случаях, когда обстоятельства непреодолимой силы и (или) их последствия продолжают действовать более 3 (трёх) месяцев подряд, любая из Сторон вправе в одностороннем внесудебном порядке расторгнуть настоящий Договор, предупредив об этом в письменной форме другую Сторону за 10 (десять) рабочих дней до планируемой даты расторжения Договора. Стороны предпримут все разумные усилия по снижению любых убытков, которые они</w:t>
      </w:r>
      <w:r w:rsidR="00DA65EF" w:rsidRPr="00540A25">
        <w:rPr>
          <w:color w:val="000000"/>
          <w:lang w:val="ru-RU" w:eastAsia="ru-RU"/>
        </w:rPr>
        <w:t xml:space="preserve"> могут понести в результате расторжения Договора в связи с действием обстоятельств непреодолимой силы (форс-мажора).</w:t>
      </w:r>
    </w:p>
    <w:p w:rsidR="000A7323" w:rsidRPr="00540A25" w:rsidRDefault="000A7323" w:rsidP="009B2B1D">
      <w:pPr>
        <w:shd w:val="clear" w:color="auto" w:fill="FFFFFF"/>
        <w:spacing w:after="120" w:line="276" w:lineRule="auto"/>
        <w:jc w:val="both"/>
        <w:rPr>
          <w:lang w:val="ru-RU" w:eastAsia="ru-RU"/>
        </w:rPr>
      </w:pPr>
    </w:p>
    <w:p w:rsidR="000A7323" w:rsidRPr="00540A25" w:rsidRDefault="000A7323" w:rsidP="009B2B1D">
      <w:pPr>
        <w:shd w:val="clear" w:color="auto" w:fill="FFFFFF"/>
        <w:spacing w:after="120" w:line="276" w:lineRule="auto"/>
        <w:jc w:val="center"/>
        <w:rPr>
          <w:b/>
          <w:lang w:val="ru-RU" w:eastAsia="ru-RU"/>
        </w:rPr>
      </w:pPr>
      <w:r w:rsidRPr="00540A25">
        <w:rPr>
          <w:b/>
          <w:lang w:val="ru-RU" w:eastAsia="ru-RU"/>
        </w:rPr>
        <w:t>1</w:t>
      </w:r>
      <w:r w:rsidR="00CE202E" w:rsidRPr="00540A25">
        <w:rPr>
          <w:b/>
          <w:lang w:val="ru-RU" w:eastAsia="ru-RU"/>
        </w:rPr>
        <w:t>2</w:t>
      </w:r>
      <w:r w:rsidRPr="00540A25">
        <w:rPr>
          <w:b/>
          <w:lang w:val="ru-RU" w:eastAsia="ru-RU"/>
        </w:rPr>
        <w:t xml:space="preserve">. </w:t>
      </w:r>
      <w:r w:rsidR="00390C10" w:rsidRPr="00540A25">
        <w:rPr>
          <w:b/>
          <w:lang w:val="ru-RU" w:eastAsia="ru-RU"/>
        </w:rPr>
        <w:t>РАЗРЕШЕНИЕ СПОРОВ</w:t>
      </w:r>
    </w:p>
    <w:p w:rsidR="000A7323" w:rsidRPr="00540A25" w:rsidRDefault="000A7323" w:rsidP="009B2B1D">
      <w:pPr>
        <w:shd w:val="clear" w:color="auto" w:fill="FFFFFF"/>
        <w:spacing w:after="120" w:line="276" w:lineRule="auto"/>
        <w:jc w:val="both"/>
        <w:rPr>
          <w:lang w:val="ru-RU" w:eastAsia="ru-RU"/>
        </w:rPr>
      </w:pPr>
    </w:p>
    <w:p w:rsidR="00311C11" w:rsidRPr="00540A25" w:rsidRDefault="00FB5FDF" w:rsidP="009B2B1D">
      <w:pPr>
        <w:pStyle w:val="a9"/>
        <w:spacing w:after="120" w:line="276" w:lineRule="auto"/>
        <w:jc w:val="both"/>
        <w:rPr>
          <w:lang w:val="ru-RU"/>
        </w:rPr>
      </w:pPr>
      <w:r w:rsidRPr="00540A25">
        <w:rPr>
          <w:lang w:val="ru-RU"/>
        </w:rPr>
        <w:t>1</w:t>
      </w:r>
      <w:r w:rsidR="00CE202E" w:rsidRPr="00540A25">
        <w:rPr>
          <w:lang w:val="ru-RU"/>
        </w:rPr>
        <w:t>2</w:t>
      </w:r>
      <w:r w:rsidR="000A7323" w:rsidRPr="00540A25">
        <w:rPr>
          <w:lang w:val="ru-RU"/>
        </w:rPr>
        <w:t>.1.</w:t>
      </w:r>
      <w:r w:rsidR="00311C11" w:rsidRPr="00540A25">
        <w:rPr>
          <w:lang w:val="ru-RU"/>
        </w:rPr>
        <w:t xml:space="preserve"> Споры между Сторонами, возникающие </w:t>
      </w:r>
      <w:r w:rsidR="00390C10" w:rsidRPr="00540A25">
        <w:rPr>
          <w:lang w:val="ru-RU"/>
        </w:rPr>
        <w:t>в связи с настоящим Договором,</w:t>
      </w:r>
      <w:r w:rsidR="00F53384" w:rsidRPr="00540A25">
        <w:rPr>
          <w:lang w:val="ru-RU"/>
        </w:rPr>
        <w:t xml:space="preserve"> разрешаются путем </w:t>
      </w:r>
      <w:r w:rsidR="00311C11" w:rsidRPr="00540A25">
        <w:rPr>
          <w:lang w:val="ru-RU"/>
        </w:rPr>
        <w:t xml:space="preserve">направления письменной претензии с изложением своих требований. </w:t>
      </w:r>
      <w:r w:rsidR="0094471D" w:rsidRPr="00540A25">
        <w:rPr>
          <w:lang w:val="ru-RU"/>
        </w:rPr>
        <w:t>Срок рассмотрения претензии - 10</w:t>
      </w:r>
      <w:r w:rsidR="00311C11" w:rsidRPr="00540A25">
        <w:rPr>
          <w:lang w:val="ru-RU"/>
        </w:rPr>
        <w:t xml:space="preserve"> (</w:t>
      </w:r>
      <w:r w:rsidR="0094471D" w:rsidRPr="00540A25">
        <w:rPr>
          <w:lang w:val="ru-RU"/>
        </w:rPr>
        <w:t>десять</w:t>
      </w:r>
      <w:r w:rsidR="00311C11" w:rsidRPr="00540A25">
        <w:rPr>
          <w:lang w:val="ru-RU"/>
        </w:rPr>
        <w:t>) календарных дней со дня ее получения. Претензии и иные юридически значимые сообщения могут быть направлены Сторонами друг другу одним из нижеперечисленных способов:</w:t>
      </w:r>
    </w:p>
    <w:p w:rsidR="00311C11" w:rsidRPr="00540A25" w:rsidRDefault="00311C11" w:rsidP="009B2B1D">
      <w:pPr>
        <w:pStyle w:val="a9"/>
        <w:spacing w:after="120" w:line="276" w:lineRule="auto"/>
        <w:jc w:val="both"/>
        <w:rPr>
          <w:lang w:val="ru-RU"/>
        </w:rPr>
      </w:pPr>
      <w:r w:rsidRPr="00540A25">
        <w:rPr>
          <w:lang w:val="ru-RU"/>
        </w:rPr>
        <w:t>-ценным письмом с описью вложения по адресу нахождения Стороны;</w:t>
      </w:r>
    </w:p>
    <w:p w:rsidR="00311C11" w:rsidRPr="00540A25" w:rsidRDefault="0094471D" w:rsidP="009B2B1D">
      <w:pPr>
        <w:pStyle w:val="a9"/>
        <w:spacing w:after="120" w:line="276" w:lineRule="auto"/>
        <w:jc w:val="both"/>
        <w:rPr>
          <w:lang w:val="ru-RU"/>
        </w:rPr>
      </w:pPr>
      <w:r w:rsidRPr="00540A25">
        <w:rPr>
          <w:lang w:val="ru-RU"/>
        </w:rPr>
        <w:t>-передача лично Стороне или ее</w:t>
      </w:r>
      <w:r w:rsidR="00311C11" w:rsidRPr="00540A25">
        <w:rPr>
          <w:lang w:val="ru-RU"/>
        </w:rPr>
        <w:t xml:space="preserve"> уполномоченному представителю под роспись, либо по передаточному акту.</w:t>
      </w:r>
    </w:p>
    <w:p w:rsidR="00311C11" w:rsidRPr="00540A25" w:rsidRDefault="000A7323" w:rsidP="009B2B1D">
      <w:pPr>
        <w:pStyle w:val="a9"/>
        <w:spacing w:after="120" w:line="276" w:lineRule="auto"/>
        <w:jc w:val="both"/>
        <w:rPr>
          <w:lang w:val="ru-RU"/>
        </w:rPr>
      </w:pPr>
      <w:r w:rsidRPr="00540A25">
        <w:rPr>
          <w:lang w:val="ru-RU"/>
        </w:rPr>
        <w:t>1</w:t>
      </w:r>
      <w:r w:rsidR="00CE202E" w:rsidRPr="00540A25">
        <w:rPr>
          <w:lang w:val="ru-RU"/>
        </w:rPr>
        <w:t>2</w:t>
      </w:r>
      <w:r w:rsidRPr="00540A25">
        <w:rPr>
          <w:lang w:val="ru-RU"/>
        </w:rPr>
        <w:t xml:space="preserve">.2. </w:t>
      </w:r>
      <w:r w:rsidR="00311C11" w:rsidRPr="00540A25">
        <w:rPr>
          <w:lang w:val="ru-RU"/>
        </w:rPr>
        <w:t>Если в указанный в претензии срок требования полностью не удовлетворены, Сторона, право которой нарушено,</w:t>
      </w:r>
      <w:r w:rsidR="00390C10" w:rsidRPr="00540A25">
        <w:rPr>
          <w:lang w:val="ru-RU"/>
        </w:rPr>
        <w:t xml:space="preserve"> вправе обратиться с</w:t>
      </w:r>
      <w:r w:rsidR="00311C11" w:rsidRPr="00540A25">
        <w:rPr>
          <w:lang w:val="ru-RU"/>
        </w:rPr>
        <w:t xml:space="preserve"> иском в Арбитражный суд города Москвы, в установленном законом порядке.</w:t>
      </w:r>
    </w:p>
    <w:p w:rsidR="00A44B7E" w:rsidRPr="00540A25" w:rsidRDefault="00A44B7E" w:rsidP="009B2B1D">
      <w:pPr>
        <w:pStyle w:val="a9"/>
        <w:spacing w:after="120" w:line="276" w:lineRule="auto"/>
        <w:jc w:val="both"/>
        <w:rPr>
          <w:lang w:val="ru-RU"/>
        </w:rPr>
      </w:pPr>
      <w:r w:rsidRPr="00540A25">
        <w:rPr>
          <w:lang w:val="ru-RU"/>
        </w:rPr>
        <w:t>Стороны дают свое согласие на рассмотрение судебного дела по указанному иску в порядке упрощенного производства (часть 3 статьи 227 Арбитражного процессуального кодекса Российской Федерации; часть 2 статьи 232.2 Гражданского процессуального кодекса Российской Федерации; абзацы 2 и 3 пункта 15 Постановления Пленума Верховного Суда Российской Федерации от 18.04.2017 № 10 «О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производстве»).</w:t>
      </w:r>
    </w:p>
    <w:p w:rsidR="000A7323" w:rsidRPr="00540A25" w:rsidRDefault="000A7323" w:rsidP="009B2B1D">
      <w:pPr>
        <w:spacing w:after="120" w:line="276" w:lineRule="auto"/>
        <w:jc w:val="both"/>
        <w:rPr>
          <w:lang w:val="ru-RU"/>
        </w:rPr>
      </w:pPr>
    </w:p>
    <w:p w:rsidR="000A7323" w:rsidRPr="00540A25" w:rsidRDefault="000A7323" w:rsidP="009B2B1D">
      <w:pPr>
        <w:spacing w:after="120" w:line="276" w:lineRule="auto"/>
        <w:jc w:val="center"/>
        <w:rPr>
          <w:b/>
          <w:lang w:val="ru-RU"/>
        </w:rPr>
      </w:pPr>
      <w:r w:rsidRPr="00540A25">
        <w:rPr>
          <w:b/>
          <w:lang w:val="ru-RU"/>
        </w:rPr>
        <w:lastRenderedPageBreak/>
        <w:t>1</w:t>
      </w:r>
      <w:r w:rsidR="00CE202E" w:rsidRPr="00540A25">
        <w:rPr>
          <w:b/>
          <w:lang w:val="ru-RU"/>
        </w:rPr>
        <w:t>3</w:t>
      </w:r>
      <w:r w:rsidRPr="00540A25">
        <w:rPr>
          <w:b/>
          <w:lang w:val="ru-RU"/>
        </w:rPr>
        <w:t>. П</w:t>
      </w:r>
      <w:r w:rsidR="006A4068" w:rsidRPr="00540A25">
        <w:rPr>
          <w:b/>
          <w:lang w:val="ru-RU"/>
        </w:rPr>
        <w:t>РОЧИЕ УСЛОВИЯ</w:t>
      </w:r>
    </w:p>
    <w:p w:rsidR="000A7323" w:rsidRPr="00540A25" w:rsidRDefault="000A7323" w:rsidP="009B2B1D">
      <w:pPr>
        <w:spacing w:after="120" w:line="276" w:lineRule="auto"/>
        <w:jc w:val="both"/>
        <w:rPr>
          <w:lang w:val="ru-RU"/>
        </w:rPr>
      </w:pPr>
    </w:p>
    <w:p w:rsidR="00B97300" w:rsidRPr="00540A25" w:rsidRDefault="00CE202E" w:rsidP="009B2B1D">
      <w:pPr>
        <w:pStyle w:val="a7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540A25">
        <w:rPr>
          <w:color w:val="000000"/>
        </w:rPr>
        <w:t>13</w:t>
      </w:r>
      <w:r w:rsidR="00390C10" w:rsidRPr="00540A25">
        <w:rPr>
          <w:color w:val="000000"/>
        </w:rPr>
        <w:t>.</w:t>
      </w:r>
      <w:r w:rsidR="00E374B4" w:rsidRPr="00540A25">
        <w:rPr>
          <w:color w:val="000000"/>
        </w:rPr>
        <w:t>1</w:t>
      </w:r>
      <w:r w:rsidR="00390C10" w:rsidRPr="00540A25">
        <w:rPr>
          <w:color w:val="000000"/>
        </w:rPr>
        <w:t>. Сторона не вправе ссылаться на недействительность</w:t>
      </w:r>
      <w:r w:rsidR="00B97300" w:rsidRPr="00540A25">
        <w:rPr>
          <w:color w:val="000000"/>
        </w:rPr>
        <w:t xml:space="preserve"> Договора</w:t>
      </w:r>
      <w:r w:rsidR="00E374B4" w:rsidRPr="00540A25">
        <w:rPr>
          <w:color w:val="000000"/>
        </w:rPr>
        <w:t>,</w:t>
      </w:r>
      <w:r w:rsidR="00B97300" w:rsidRPr="00540A25">
        <w:rPr>
          <w:color w:val="000000"/>
        </w:rPr>
        <w:t xml:space="preserve"> если она намеревалась исполнить ег</w:t>
      </w:r>
      <w:r w:rsidR="00F53384" w:rsidRPr="00540A25">
        <w:rPr>
          <w:color w:val="000000"/>
        </w:rPr>
        <w:t xml:space="preserve">о или, исходя из ее поведения, </w:t>
      </w:r>
      <w:r w:rsidR="00B97300" w:rsidRPr="00540A25">
        <w:rPr>
          <w:color w:val="000000"/>
        </w:rPr>
        <w:t xml:space="preserve">другая Сторона </w:t>
      </w:r>
      <w:r w:rsidR="00B97300" w:rsidRPr="00540A25">
        <w:rPr>
          <w:color w:val="222222"/>
          <w:shd w:val="clear" w:color="auto" w:fill="FFFFFF"/>
        </w:rPr>
        <w:t xml:space="preserve">полагалась на действительность </w:t>
      </w:r>
      <w:r w:rsidR="00E374B4" w:rsidRPr="00540A25">
        <w:rPr>
          <w:color w:val="222222"/>
          <w:shd w:val="clear" w:color="auto" w:fill="FFFFFF"/>
        </w:rPr>
        <w:t>Договора.</w:t>
      </w:r>
    </w:p>
    <w:p w:rsidR="00E374B4" w:rsidRPr="00540A25" w:rsidRDefault="00CE202E" w:rsidP="009B2B1D">
      <w:pPr>
        <w:pStyle w:val="a7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hd w:val="clear" w:color="auto" w:fill="FFFFFF"/>
        </w:rPr>
      </w:pPr>
      <w:r w:rsidRPr="00540A25">
        <w:rPr>
          <w:color w:val="000000"/>
        </w:rPr>
        <w:t>13</w:t>
      </w:r>
      <w:r w:rsidR="00E374B4" w:rsidRPr="00540A25">
        <w:rPr>
          <w:color w:val="000000"/>
        </w:rPr>
        <w:t xml:space="preserve">.2. Сторона не вправе ссылаться на </w:t>
      </w:r>
      <w:proofErr w:type="spellStart"/>
      <w:r w:rsidR="00E374B4" w:rsidRPr="00540A25">
        <w:rPr>
          <w:color w:val="000000"/>
        </w:rPr>
        <w:t>незаключенность</w:t>
      </w:r>
      <w:proofErr w:type="spellEnd"/>
      <w:r w:rsidR="00E374B4" w:rsidRPr="00540A25">
        <w:rPr>
          <w:color w:val="000000"/>
        </w:rPr>
        <w:t xml:space="preserve"> Договора, если она </w:t>
      </w:r>
      <w:r w:rsidR="00E374B4" w:rsidRPr="00540A25">
        <w:rPr>
          <w:color w:val="000000"/>
          <w:shd w:val="clear" w:color="auto" w:fill="FFFFFF"/>
        </w:rPr>
        <w:t>приняла от другой стороны полное или частичное исполнение по договору либо иным образом подтвердила действие договора.</w:t>
      </w:r>
    </w:p>
    <w:p w:rsidR="00EB31B3" w:rsidRPr="00540A25" w:rsidRDefault="00FB5FDF" w:rsidP="009B2B1D">
      <w:pPr>
        <w:pStyle w:val="a7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540A25">
        <w:rPr>
          <w:color w:val="000000"/>
        </w:rPr>
        <w:t>1</w:t>
      </w:r>
      <w:r w:rsidR="00CE202E" w:rsidRPr="00540A25">
        <w:rPr>
          <w:color w:val="000000"/>
        </w:rPr>
        <w:t>3</w:t>
      </w:r>
      <w:r w:rsidR="00311C11" w:rsidRPr="00540A25">
        <w:rPr>
          <w:color w:val="000000"/>
        </w:rPr>
        <w:t>.</w:t>
      </w:r>
      <w:r w:rsidR="00E3171D" w:rsidRPr="00540A25">
        <w:rPr>
          <w:color w:val="000000"/>
        </w:rPr>
        <w:t>3</w:t>
      </w:r>
      <w:r w:rsidR="00311C11" w:rsidRPr="00540A25">
        <w:rPr>
          <w:color w:val="000000"/>
        </w:rPr>
        <w:t xml:space="preserve">. Сторона не вправе передавать свои </w:t>
      </w:r>
      <w:r w:rsidR="00311C11" w:rsidRPr="00540A25">
        <w:t>права и обязанности по настоящему Договору третьим лицам</w:t>
      </w:r>
      <w:r w:rsidR="00EB31B3" w:rsidRPr="00540A25">
        <w:rPr>
          <w:color w:val="000000"/>
        </w:rPr>
        <w:t xml:space="preserve"> без письменного </w:t>
      </w:r>
      <w:r w:rsidR="00311C11" w:rsidRPr="00540A25">
        <w:rPr>
          <w:color w:val="000000"/>
        </w:rPr>
        <w:t>согласия другой Стороны.</w:t>
      </w:r>
    </w:p>
    <w:p w:rsidR="006A4068" w:rsidRPr="00540A25" w:rsidRDefault="00FB5FDF" w:rsidP="009B2B1D">
      <w:pPr>
        <w:pStyle w:val="a7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540A25">
        <w:rPr>
          <w:color w:val="000000"/>
        </w:rPr>
        <w:t>1</w:t>
      </w:r>
      <w:r w:rsidR="00CE202E" w:rsidRPr="00540A25">
        <w:rPr>
          <w:color w:val="000000"/>
        </w:rPr>
        <w:t>3</w:t>
      </w:r>
      <w:r w:rsidR="00E3171D" w:rsidRPr="00540A25">
        <w:rPr>
          <w:color w:val="000000"/>
        </w:rPr>
        <w:t>.4</w:t>
      </w:r>
      <w:r w:rsidR="006A4068" w:rsidRPr="00540A25">
        <w:rPr>
          <w:color w:val="000000"/>
        </w:rPr>
        <w:t xml:space="preserve">. Об изменении адресов и банковских реквизитов Стороны обязаны письменно уведомить друг друга в </w:t>
      </w:r>
      <w:r w:rsidR="00390C10" w:rsidRPr="00540A25">
        <w:rPr>
          <w:color w:val="000000"/>
        </w:rPr>
        <w:t>течение</w:t>
      </w:r>
      <w:r w:rsidR="006A4068" w:rsidRPr="00540A25">
        <w:rPr>
          <w:color w:val="000000"/>
        </w:rPr>
        <w:t xml:space="preserve"> 3 (трех) дней со дня такого изменения. Ответственность за неисполнение данного требования и все связанные с этим негативные последствия несет Сторона, нарушившая его.</w:t>
      </w:r>
    </w:p>
    <w:p w:rsidR="006A4068" w:rsidRPr="00540A25" w:rsidRDefault="00CE202E" w:rsidP="009B2B1D">
      <w:pPr>
        <w:pStyle w:val="a7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540A25">
        <w:rPr>
          <w:color w:val="000000"/>
        </w:rPr>
        <w:t>13</w:t>
      </w:r>
      <w:r w:rsidR="00E3171D" w:rsidRPr="00540A25">
        <w:rPr>
          <w:color w:val="000000"/>
        </w:rPr>
        <w:t>.5</w:t>
      </w:r>
      <w:r w:rsidR="006A4068" w:rsidRPr="00540A25">
        <w:rPr>
          <w:color w:val="000000"/>
        </w:rPr>
        <w:t>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11C11" w:rsidRPr="00540A25" w:rsidRDefault="00CE202E" w:rsidP="009B2B1D">
      <w:pPr>
        <w:pStyle w:val="a7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540A25">
        <w:rPr>
          <w:color w:val="000000"/>
        </w:rPr>
        <w:t>13</w:t>
      </w:r>
      <w:r w:rsidR="00311C11" w:rsidRPr="00540A25">
        <w:rPr>
          <w:color w:val="000000"/>
        </w:rPr>
        <w:t>.</w:t>
      </w:r>
      <w:r w:rsidR="00E3171D" w:rsidRPr="00540A25">
        <w:rPr>
          <w:color w:val="000000"/>
        </w:rPr>
        <w:t>6</w:t>
      </w:r>
      <w:r w:rsidR="00311C11" w:rsidRPr="00540A25">
        <w:rPr>
          <w:color w:val="000000"/>
        </w:rPr>
        <w:t>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0A7323" w:rsidRPr="00540A25" w:rsidRDefault="000A7323" w:rsidP="009B2B1D">
      <w:pPr>
        <w:spacing w:after="120" w:line="276" w:lineRule="auto"/>
        <w:jc w:val="both"/>
        <w:rPr>
          <w:lang w:val="ru-RU"/>
        </w:rPr>
      </w:pPr>
    </w:p>
    <w:p w:rsidR="00311C11" w:rsidRPr="00540A25" w:rsidRDefault="004A7EAC" w:rsidP="009B2B1D">
      <w:pPr>
        <w:spacing w:after="120" w:line="276" w:lineRule="auto"/>
        <w:jc w:val="center"/>
        <w:rPr>
          <w:b/>
          <w:lang w:val="ru-RU"/>
        </w:rPr>
      </w:pPr>
      <w:r w:rsidRPr="00540A25">
        <w:rPr>
          <w:b/>
          <w:lang w:val="ru-RU"/>
        </w:rPr>
        <w:t>1</w:t>
      </w:r>
      <w:r w:rsidR="00CE202E" w:rsidRPr="00540A25">
        <w:rPr>
          <w:b/>
          <w:lang w:val="ru-RU"/>
        </w:rPr>
        <w:t>4</w:t>
      </w:r>
      <w:r w:rsidRPr="00540A25">
        <w:rPr>
          <w:b/>
          <w:lang w:val="ru-RU"/>
        </w:rPr>
        <w:t xml:space="preserve">. </w:t>
      </w:r>
      <w:r w:rsidR="00311C11" w:rsidRPr="00540A25">
        <w:rPr>
          <w:b/>
          <w:lang w:val="ru-RU"/>
        </w:rPr>
        <w:t xml:space="preserve"> РЕКВИЗИТЫ СТОРОН</w:t>
      </w:r>
    </w:p>
    <w:p w:rsidR="00390C10" w:rsidRPr="00540A25" w:rsidRDefault="00390C10" w:rsidP="009B2B1D">
      <w:pPr>
        <w:spacing w:after="120" w:line="276" w:lineRule="auto"/>
        <w:jc w:val="center"/>
        <w:rPr>
          <w:b/>
          <w:lang w:val="ru-RU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311C11" w:rsidRPr="00540A25" w:rsidTr="00AF47B3">
        <w:tc>
          <w:tcPr>
            <w:tcW w:w="5140" w:type="dxa"/>
          </w:tcPr>
          <w:p w:rsidR="00311C11" w:rsidRPr="00540A25" w:rsidRDefault="00311C11" w:rsidP="009B2B1D">
            <w:pPr>
              <w:spacing w:after="120" w:line="276" w:lineRule="auto"/>
              <w:rPr>
                <w:b/>
                <w:lang w:val="ru-RU"/>
              </w:rPr>
            </w:pPr>
            <w:r w:rsidRPr="00540A25">
              <w:rPr>
                <w:b/>
                <w:lang w:val="ru-RU"/>
              </w:rPr>
              <w:t>ЗАКАЗЧИК</w:t>
            </w:r>
          </w:p>
          <w:p w:rsidR="00311C11" w:rsidRPr="00540A25" w:rsidRDefault="00311C11" w:rsidP="009B2B1D">
            <w:pPr>
              <w:spacing w:after="120" w:line="276" w:lineRule="auto"/>
            </w:pPr>
          </w:p>
        </w:tc>
        <w:tc>
          <w:tcPr>
            <w:tcW w:w="5140" w:type="dxa"/>
          </w:tcPr>
          <w:p w:rsidR="00311C11" w:rsidRPr="00540A25" w:rsidRDefault="00311C11" w:rsidP="009B2B1D">
            <w:pPr>
              <w:spacing w:after="120" w:line="276" w:lineRule="auto"/>
              <w:rPr>
                <w:b/>
                <w:lang w:val="ru-RU"/>
              </w:rPr>
            </w:pPr>
            <w:r w:rsidRPr="00540A25">
              <w:rPr>
                <w:b/>
                <w:lang w:val="ru-RU"/>
              </w:rPr>
              <w:t>ИСПОЛНИТЕЛЬ</w:t>
            </w:r>
          </w:p>
          <w:p w:rsidR="00311C11" w:rsidRPr="00540A25" w:rsidRDefault="00311C11" w:rsidP="009B2B1D">
            <w:pPr>
              <w:spacing w:after="120" w:line="276" w:lineRule="auto"/>
              <w:rPr>
                <w:lang w:val="ru-RU"/>
              </w:rPr>
            </w:pPr>
          </w:p>
        </w:tc>
      </w:tr>
      <w:tr w:rsidR="00311C11" w:rsidRPr="00540A25" w:rsidTr="00AF47B3">
        <w:tc>
          <w:tcPr>
            <w:tcW w:w="5140" w:type="dxa"/>
          </w:tcPr>
          <w:p w:rsidR="00311C11" w:rsidRPr="00540A25" w:rsidRDefault="00311C11" w:rsidP="009B2B1D">
            <w:pPr>
              <w:spacing w:after="120" w:line="276" w:lineRule="auto"/>
              <w:rPr>
                <w:lang w:val="ru-RU"/>
              </w:rPr>
            </w:pPr>
          </w:p>
          <w:p w:rsidR="00311C11" w:rsidRPr="00540A25" w:rsidRDefault="00F16BF9" w:rsidP="009B2B1D">
            <w:pPr>
              <w:spacing w:after="120" w:line="276" w:lineRule="auto"/>
              <w:rPr>
                <w:lang w:val="ru-RU"/>
              </w:rPr>
            </w:pPr>
            <w:r w:rsidRPr="00540A25">
              <w:rPr>
                <w:lang w:val="ru-RU"/>
              </w:rPr>
              <w:t>_________________</w:t>
            </w:r>
          </w:p>
          <w:p w:rsidR="00311C11" w:rsidRPr="00540A25" w:rsidRDefault="00311C11" w:rsidP="009B2B1D">
            <w:pPr>
              <w:spacing w:after="120" w:line="276" w:lineRule="auto"/>
              <w:rPr>
                <w:lang w:val="ru-RU"/>
              </w:rPr>
            </w:pPr>
          </w:p>
          <w:p w:rsidR="00311C11" w:rsidRPr="00540A25" w:rsidRDefault="00311C11" w:rsidP="009B2B1D">
            <w:pPr>
              <w:spacing w:after="120" w:line="276" w:lineRule="auto"/>
              <w:rPr>
                <w:lang w:val="ru-RU"/>
              </w:rPr>
            </w:pPr>
          </w:p>
          <w:p w:rsidR="00311C11" w:rsidRPr="00540A25" w:rsidRDefault="00F16BF9" w:rsidP="009B2B1D">
            <w:pPr>
              <w:spacing w:after="120" w:line="276" w:lineRule="auto"/>
              <w:rPr>
                <w:lang w:val="ru-RU"/>
              </w:rPr>
            </w:pPr>
            <w:r w:rsidRPr="00540A25">
              <w:rPr>
                <w:lang w:val="ru-RU"/>
              </w:rPr>
              <w:t>_______________________/ ___________</w:t>
            </w:r>
          </w:p>
        </w:tc>
        <w:tc>
          <w:tcPr>
            <w:tcW w:w="5140" w:type="dxa"/>
          </w:tcPr>
          <w:p w:rsidR="00311C11" w:rsidRPr="00540A25" w:rsidRDefault="00311C11" w:rsidP="009B2B1D">
            <w:pPr>
              <w:spacing w:after="120" w:line="276" w:lineRule="auto"/>
              <w:rPr>
                <w:lang w:val="ru-RU"/>
              </w:rPr>
            </w:pPr>
          </w:p>
          <w:p w:rsidR="00311C11" w:rsidRPr="00540A25" w:rsidRDefault="00311C11" w:rsidP="009B2B1D">
            <w:pPr>
              <w:spacing w:after="120" w:line="276" w:lineRule="auto"/>
              <w:rPr>
                <w:lang w:val="ru-RU"/>
              </w:rPr>
            </w:pPr>
            <w:r w:rsidRPr="00540A25">
              <w:rPr>
                <w:lang w:val="ru-RU"/>
              </w:rPr>
              <w:t>__________</w:t>
            </w:r>
          </w:p>
          <w:p w:rsidR="00311C11" w:rsidRPr="00540A25" w:rsidRDefault="00311C11" w:rsidP="009B2B1D">
            <w:pPr>
              <w:spacing w:after="120" w:line="276" w:lineRule="auto"/>
              <w:rPr>
                <w:lang w:val="ru-RU"/>
              </w:rPr>
            </w:pPr>
          </w:p>
          <w:p w:rsidR="00311C11" w:rsidRPr="00540A25" w:rsidRDefault="00311C11" w:rsidP="009B2B1D">
            <w:pPr>
              <w:spacing w:after="120" w:line="276" w:lineRule="auto"/>
              <w:rPr>
                <w:lang w:val="ru-RU"/>
              </w:rPr>
            </w:pPr>
          </w:p>
          <w:p w:rsidR="00311C11" w:rsidRPr="00540A25" w:rsidRDefault="00311C11" w:rsidP="009B2B1D">
            <w:pPr>
              <w:spacing w:after="120" w:line="276" w:lineRule="auto"/>
              <w:rPr>
                <w:lang w:val="ru-RU"/>
              </w:rPr>
            </w:pPr>
            <w:r w:rsidRPr="00540A25">
              <w:rPr>
                <w:lang w:val="ru-RU"/>
              </w:rPr>
              <w:t>__________________/____________</w:t>
            </w:r>
          </w:p>
          <w:p w:rsidR="00311C11" w:rsidRPr="00540A25" w:rsidRDefault="00311C11" w:rsidP="009B2B1D">
            <w:pPr>
              <w:spacing w:after="120" w:line="276" w:lineRule="auto"/>
              <w:rPr>
                <w:lang w:val="ru-RU"/>
              </w:rPr>
            </w:pPr>
          </w:p>
        </w:tc>
      </w:tr>
      <w:bookmarkEnd w:id="0"/>
    </w:tbl>
    <w:p w:rsidR="004A7EAC" w:rsidRPr="00540A25" w:rsidRDefault="004A7EAC" w:rsidP="009B2B1D">
      <w:pPr>
        <w:spacing w:after="120" w:line="276" w:lineRule="auto"/>
        <w:jc w:val="center"/>
        <w:rPr>
          <w:b/>
          <w:lang w:val="ru-RU"/>
        </w:rPr>
      </w:pPr>
    </w:p>
    <w:sectPr w:rsidR="004A7EAC" w:rsidRPr="00540A25" w:rsidSect="00390C10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EF" w:rsidRDefault="006314EF" w:rsidP="00390C10">
      <w:r>
        <w:separator/>
      </w:r>
    </w:p>
  </w:endnote>
  <w:endnote w:type="continuationSeparator" w:id="0">
    <w:p w:rsidR="006314EF" w:rsidRDefault="006314EF" w:rsidP="0039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B3" w:rsidRPr="00DA457D" w:rsidRDefault="00DA457D" w:rsidP="00DA457D">
    <w:pPr>
      <w:pStyle w:val="ac"/>
      <w:rPr>
        <w:lang w:val="ru-RU"/>
      </w:rPr>
    </w:pPr>
    <w:r>
      <w:rPr>
        <w:lang w:val="ru-RU"/>
      </w:rPr>
      <w:t>Заказчик/______________________</w:t>
    </w:r>
    <w:r>
      <w:rPr>
        <w:lang w:val="ru-RU"/>
      </w:rPr>
      <w:tab/>
      <w:t xml:space="preserve">                             Исполнитель</w:t>
    </w:r>
    <w:r w:rsidRPr="00DA457D">
      <w:rPr>
        <w:lang w:val="ru-RU"/>
      </w:rPr>
      <w:t>/______________________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EF" w:rsidRDefault="006314EF" w:rsidP="00390C10">
      <w:r>
        <w:separator/>
      </w:r>
    </w:p>
  </w:footnote>
  <w:footnote w:type="continuationSeparator" w:id="0">
    <w:p w:rsidR="006314EF" w:rsidRDefault="006314EF" w:rsidP="0039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142467"/>
      <w:docPartObj>
        <w:docPartGallery w:val="Page Numbers (Top of Page)"/>
        <w:docPartUnique/>
      </w:docPartObj>
    </w:sdtPr>
    <w:sdtEndPr/>
    <w:sdtContent>
      <w:p w:rsidR="009B2B1D" w:rsidRDefault="009B2B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A25" w:rsidRPr="00540A25">
          <w:rPr>
            <w:noProof/>
            <w:lang w:val="ru-RU"/>
          </w:rPr>
          <w:t>12</w:t>
        </w:r>
        <w:r>
          <w:fldChar w:fldCharType="end"/>
        </w:r>
      </w:p>
    </w:sdtContent>
  </w:sdt>
  <w:p w:rsidR="009B2B1D" w:rsidRDefault="009B2B1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2D0"/>
    <w:multiLevelType w:val="multilevel"/>
    <w:tmpl w:val="6388D0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55009F"/>
    <w:multiLevelType w:val="multilevel"/>
    <w:tmpl w:val="ABC671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A9034F"/>
    <w:multiLevelType w:val="multilevel"/>
    <w:tmpl w:val="6388D0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89C0017"/>
    <w:multiLevelType w:val="hybridMultilevel"/>
    <w:tmpl w:val="557618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64E28"/>
    <w:multiLevelType w:val="multilevel"/>
    <w:tmpl w:val="D04A5392"/>
    <w:numStyleLink w:val="02"/>
  </w:abstractNum>
  <w:abstractNum w:abstractNumId="5">
    <w:nsid w:val="0E784910"/>
    <w:multiLevelType w:val="multilevel"/>
    <w:tmpl w:val="7A70813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E26012"/>
    <w:multiLevelType w:val="multilevel"/>
    <w:tmpl w:val="DD2EE24C"/>
    <w:lvl w:ilvl="0">
      <w:start w:val="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7047E55"/>
    <w:multiLevelType w:val="hybridMultilevel"/>
    <w:tmpl w:val="98FA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D3B66"/>
    <w:multiLevelType w:val="multilevel"/>
    <w:tmpl w:val="D04A5392"/>
    <w:numStyleLink w:val="02"/>
  </w:abstractNum>
  <w:abstractNum w:abstractNumId="9">
    <w:nsid w:val="40F70711"/>
    <w:multiLevelType w:val="hybridMultilevel"/>
    <w:tmpl w:val="07ACB62E"/>
    <w:lvl w:ilvl="0" w:tplc="79C61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1E764A"/>
    <w:multiLevelType w:val="hybridMultilevel"/>
    <w:tmpl w:val="9946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8264E"/>
    <w:multiLevelType w:val="multilevel"/>
    <w:tmpl w:val="82E63D1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8B4729"/>
    <w:multiLevelType w:val="multilevel"/>
    <w:tmpl w:val="6388D0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2B651F5"/>
    <w:multiLevelType w:val="multilevel"/>
    <w:tmpl w:val="F80474C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3D4C13"/>
    <w:multiLevelType w:val="multilevel"/>
    <w:tmpl w:val="5CE09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93336DD"/>
    <w:multiLevelType w:val="multilevel"/>
    <w:tmpl w:val="ABC671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23C75AA"/>
    <w:multiLevelType w:val="multilevel"/>
    <w:tmpl w:val="8A6AA0A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038698B"/>
    <w:multiLevelType w:val="multilevel"/>
    <w:tmpl w:val="6DAAB49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1D54D82"/>
    <w:multiLevelType w:val="multilevel"/>
    <w:tmpl w:val="D04A5392"/>
    <w:styleLink w:val="02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0" w:firstLine="0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709"/>
        </w:tabs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709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CA5455"/>
    <w:multiLevelType w:val="multilevel"/>
    <w:tmpl w:val="ABC671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C115907"/>
    <w:multiLevelType w:val="multilevel"/>
    <w:tmpl w:val="859A0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ECE0230"/>
    <w:multiLevelType w:val="hybridMultilevel"/>
    <w:tmpl w:val="4A1E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11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0" w:firstLine="0"/>
        </w:pPr>
        <w:rPr>
          <w:rFonts w:asciiTheme="minorHAnsi" w:hAnsiTheme="minorHAnsi"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0" w:firstLine="0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0" w:firstLine="0"/>
        </w:pPr>
        <w:rPr>
          <w:rFonts w:asciiTheme="minorHAnsi" w:hAnsiTheme="minorHAnsi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8"/>
          </w:tabs>
          <w:ind w:left="709" w:firstLine="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8"/>
  </w:num>
  <w:num w:numId="7">
    <w:abstractNumId w:val="8"/>
    <w:lvlOverride w:ilvl="0">
      <w:lvl w:ilvl="0">
        <w:start w:val="1"/>
        <w:numFmt w:val="decimal"/>
        <w:pStyle w:val="a"/>
        <w:lvlText w:val="%1."/>
        <w:lvlJc w:val="left"/>
        <w:pPr>
          <w:tabs>
            <w:tab w:val="num" w:pos="709"/>
          </w:tabs>
          <w:ind w:left="0" w:firstLine="0"/>
        </w:pPr>
        <w:rPr>
          <w:rFonts w:asciiTheme="minorHAnsi" w:hAnsiTheme="minorHAnsi" w:hint="default"/>
          <w:b/>
          <w:i w:val="0"/>
        </w:rPr>
      </w:lvl>
    </w:lvlOverride>
    <w:lvlOverride w:ilvl="1">
      <w:lvl w:ilvl="1">
        <w:start w:val="1"/>
        <w:numFmt w:val="decimal"/>
        <w:pStyle w:val="a0"/>
        <w:lvlText w:val="%1.%2."/>
        <w:lvlJc w:val="left"/>
        <w:pPr>
          <w:tabs>
            <w:tab w:val="num" w:pos="709"/>
          </w:tabs>
          <w:ind w:left="0" w:firstLine="0"/>
        </w:pPr>
        <w:rPr>
          <w:rFonts w:asciiTheme="minorHAnsi" w:hAnsiTheme="minorHAnsi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0" w:firstLine="0"/>
        </w:pPr>
        <w:rPr>
          <w:rFonts w:asciiTheme="minorHAnsi" w:hAnsiTheme="minorHAnsi" w:hint="default"/>
          <w:b w:val="0"/>
        </w:rPr>
      </w:lvl>
    </w:lvlOverride>
  </w:num>
  <w:num w:numId="8">
    <w:abstractNumId w:val="5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16"/>
  </w:num>
  <w:num w:numId="15">
    <w:abstractNumId w:val="19"/>
  </w:num>
  <w:num w:numId="16">
    <w:abstractNumId w:val="17"/>
  </w:num>
  <w:num w:numId="17">
    <w:abstractNumId w:val="6"/>
  </w:num>
  <w:num w:numId="18">
    <w:abstractNumId w:val="3"/>
  </w:num>
  <w:num w:numId="19">
    <w:abstractNumId w:val="20"/>
  </w:num>
  <w:num w:numId="20">
    <w:abstractNumId w:val="15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C"/>
    <w:rsid w:val="0001467A"/>
    <w:rsid w:val="00031498"/>
    <w:rsid w:val="000420A4"/>
    <w:rsid w:val="00052994"/>
    <w:rsid w:val="000817D8"/>
    <w:rsid w:val="00083DC0"/>
    <w:rsid w:val="000A672C"/>
    <w:rsid w:val="000A7323"/>
    <w:rsid w:val="000C478F"/>
    <w:rsid w:val="000E5338"/>
    <w:rsid w:val="00115791"/>
    <w:rsid w:val="00133209"/>
    <w:rsid w:val="001433DD"/>
    <w:rsid w:val="00184523"/>
    <w:rsid w:val="00194610"/>
    <w:rsid w:val="001A3222"/>
    <w:rsid w:val="001E449C"/>
    <w:rsid w:val="001E5F6B"/>
    <w:rsid w:val="00213490"/>
    <w:rsid w:val="00231A97"/>
    <w:rsid w:val="00236436"/>
    <w:rsid w:val="00236A8A"/>
    <w:rsid w:val="002565F9"/>
    <w:rsid w:val="002612D1"/>
    <w:rsid w:val="002A6F88"/>
    <w:rsid w:val="002D4EE6"/>
    <w:rsid w:val="002F4E80"/>
    <w:rsid w:val="002F507B"/>
    <w:rsid w:val="00311C11"/>
    <w:rsid w:val="00320E5D"/>
    <w:rsid w:val="00332FF7"/>
    <w:rsid w:val="00390C10"/>
    <w:rsid w:val="003F7B91"/>
    <w:rsid w:val="00424883"/>
    <w:rsid w:val="00437970"/>
    <w:rsid w:val="00465D67"/>
    <w:rsid w:val="00472F93"/>
    <w:rsid w:val="004833CC"/>
    <w:rsid w:val="004A7EAC"/>
    <w:rsid w:val="004D5150"/>
    <w:rsid w:val="004F02F5"/>
    <w:rsid w:val="005163A2"/>
    <w:rsid w:val="00540A25"/>
    <w:rsid w:val="00542CDB"/>
    <w:rsid w:val="005632B1"/>
    <w:rsid w:val="00581413"/>
    <w:rsid w:val="005D0DE0"/>
    <w:rsid w:val="005F44A3"/>
    <w:rsid w:val="006146DC"/>
    <w:rsid w:val="006314EF"/>
    <w:rsid w:val="006416A9"/>
    <w:rsid w:val="006902AE"/>
    <w:rsid w:val="00693035"/>
    <w:rsid w:val="00695708"/>
    <w:rsid w:val="006A4068"/>
    <w:rsid w:val="006A4B26"/>
    <w:rsid w:val="006B2406"/>
    <w:rsid w:val="006B49FF"/>
    <w:rsid w:val="006D1BA7"/>
    <w:rsid w:val="00704AC9"/>
    <w:rsid w:val="00705E97"/>
    <w:rsid w:val="00726942"/>
    <w:rsid w:val="007314D4"/>
    <w:rsid w:val="007423A6"/>
    <w:rsid w:val="00760DAB"/>
    <w:rsid w:val="00781198"/>
    <w:rsid w:val="007C0179"/>
    <w:rsid w:val="007C7A16"/>
    <w:rsid w:val="007F248D"/>
    <w:rsid w:val="008341E1"/>
    <w:rsid w:val="00855905"/>
    <w:rsid w:val="00864F7C"/>
    <w:rsid w:val="00867D07"/>
    <w:rsid w:val="008E50DC"/>
    <w:rsid w:val="008F7D61"/>
    <w:rsid w:val="00914214"/>
    <w:rsid w:val="0094471D"/>
    <w:rsid w:val="00952EC3"/>
    <w:rsid w:val="009833B5"/>
    <w:rsid w:val="009836B3"/>
    <w:rsid w:val="009B07A7"/>
    <w:rsid w:val="009B2B1D"/>
    <w:rsid w:val="009B40D3"/>
    <w:rsid w:val="009C0D2B"/>
    <w:rsid w:val="009C2F79"/>
    <w:rsid w:val="009C3AE0"/>
    <w:rsid w:val="009F676D"/>
    <w:rsid w:val="00A16782"/>
    <w:rsid w:val="00A44B7E"/>
    <w:rsid w:val="00A53688"/>
    <w:rsid w:val="00A72CCF"/>
    <w:rsid w:val="00A8064B"/>
    <w:rsid w:val="00A871DC"/>
    <w:rsid w:val="00AC3257"/>
    <w:rsid w:val="00AD2EF5"/>
    <w:rsid w:val="00AD637C"/>
    <w:rsid w:val="00AE2830"/>
    <w:rsid w:val="00AE3996"/>
    <w:rsid w:val="00AF47B3"/>
    <w:rsid w:val="00B57076"/>
    <w:rsid w:val="00B673FF"/>
    <w:rsid w:val="00B807BE"/>
    <w:rsid w:val="00B808CB"/>
    <w:rsid w:val="00B90F5F"/>
    <w:rsid w:val="00B95F4D"/>
    <w:rsid w:val="00B97300"/>
    <w:rsid w:val="00BA41DD"/>
    <w:rsid w:val="00BB12EC"/>
    <w:rsid w:val="00BC3CB6"/>
    <w:rsid w:val="00C21DEF"/>
    <w:rsid w:val="00C225FE"/>
    <w:rsid w:val="00C22CC6"/>
    <w:rsid w:val="00C35A7A"/>
    <w:rsid w:val="00C515E9"/>
    <w:rsid w:val="00C51ABA"/>
    <w:rsid w:val="00C767E1"/>
    <w:rsid w:val="00C80483"/>
    <w:rsid w:val="00C8502A"/>
    <w:rsid w:val="00C92F9D"/>
    <w:rsid w:val="00C96CAB"/>
    <w:rsid w:val="00CD32CA"/>
    <w:rsid w:val="00CD4346"/>
    <w:rsid w:val="00CE1690"/>
    <w:rsid w:val="00CE202E"/>
    <w:rsid w:val="00CE4033"/>
    <w:rsid w:val="00CF092C"/>
    <w:rsid w:val="00CF7A14"/>
    <w:rsid w:val="00D23E76"/>
    <w:rsid w:val="00D34F5F"/>
    <w:rsid w:val="00D46215"/>
    <w:rsid w:val="00DA457D"/>
    <w:rsid w:val="00DA65EF"/>
    <w:rsid w:val="00DC1C75"/>
    <w:rsid w:val="00E3171D"/>
    <w:rsid w:val="00E374B4"/>
    <w:rsid w:val="00E5053F"/>
    <w:rsid w:val="00E712A0"/>
    <w:rsid w:val="00E75196"/>
    <w:rsid w:val="00E861FD"/>
    <w:rsid w:val="00E8660F"/>
    <w:rsid w:val="00E93E92"/>
    <w:rsid w:val="00E97762"/>
    <w:rsid w:val="00EB176F"/>
    <w:rsid w:val="00EB31B3"/>
    <w:rsid w:val="00EB4E6E"/>
    <w:rsid w:val="00EE0A1F"/>
    <w:rsid w:val="00EF171D"/>
    <w:rsid w:val="00EF3668"/>
    <w:rsid w:val="00F04C7F"/>
    <w:rsid w:val="00F16BF9"/>
    <w:rsid w:val="00F17930"/>
    <w:rsid w:val="00F22480"/>
    <w:rsid w:val="00F26FDC"/>
    <w:rsid w:val="00F53384"/>
    <w:rsid w:val="00F768A8"/>
    <w:rsid w:val="00F84DD7"/>
    <w:rsid w:val="00F8512F"/>
    <w:rsid w:val="00F91431"/>
    <w:rsid w:val="00FA3F66"/>
    <w:rsid w:val="00FB514E"/>
    <w:rsid w:val="00FB5FDF"/>
    <w:rsid w:val="00FC37F6"/>
    <w:rsid w:val="00FC428E"/>
    <w:rsid w:val="00FC72F3"/>
    <w:rsid w:val="00FD3892"/>
    <w:rsid w:val="00FE24FE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9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1"/>
    <w:link w:val="10"/>
    <w:uiPriority w:val="9"/>
    <w:qFormat/>
    <w:rsid w:val="007811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1"/>
    <w:link w:val="20"/>
    <w:uiPriority w:val="9"/>
    <w:qFormat/>
    <w:rsid w:val="00BB12EC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11C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1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2"/>
    <w:uiPriority w:val="22"/>
    <w:qFormat/>
    <w:rsid w:val="00781198"/>
    <w:rPr>
      <w:b/>
      <w:bCs/>
    </w:rPr>
  </w:style>
  <w:style w:type="paragraph" w:styleId="a6">
    <w:name w:val="List Paragraph"/>
    <w:basedOn w:val="a1"/>
    <w:uiPriority w:val="34"/>
    <w:qFormat/>
    <w:rsid w:val="007811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0">
    <w:name w:val="Заголовок 2 Знак"/>
    <w:basedOn w:val="a2"/>
    <w:link w:val="2"/>
    <w:uiPriority w:val="9"/>
    <w:rsid w:val="00BB1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1"/>
    <w:rsid w:val="00BB12EC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1"/>
    <w:uiPriority w:val="99"/>
    <w:unhideWhenUsed/>
    <w:rsid w:val="000A7323"/>
    <w:pPr>
      <w:spacing w:before="100" w:beforeAutospacing="1" w:after="100" w:afterAutospacing="1"/>
    </w:pPr>
    <w:rPr>
      <w:lang w:val="ru-RU" w:eastAsia="ru-RU"/>
    </w:rPr>
  </w:style>
  <w:style w:type="table" w:styleId="a8">
    <w:name w:val="Table Grid"/>
    <w:basedOn w:val="a3"/>
    <w:uiPriority w:val="59"/>
    <w:rsid w:val="0056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4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311C1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paragraph" w:styleId="a9">
    <w:name w:val="No Spacing"/>
    <w:uiPriority w:val="1"/>
    <w:qFormat/>
    <w:rsid w:val="0031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1"/>
    <w:link w:val="ab"/>
    <w:uiPriority w:val="99"/>
    <w:unhideWhenUsed/>
    <w:rsid w:val="00390C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390C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1"/>
    <w:link w:val="ad"/>
    <w:uiPriority w:val="99"/>
    <w:unhideWhenUsed/>
    <w:rsid w:val="00390C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390C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Без интервала1"/>
    <w:link w:val="12"/>
    <w:rsid w:val="007423A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numbering" w:customStyle="1" w:styleId="02">
    <w:name w:val="Договор_стандарт_02"/>
    <w:uiPriority w:val="99"/>
    <w:rsid w:val="007423A6"/>
    <w:pPr>
      <w:numPr>
        <w:numId w:val="6"/>
      </w:numPr>
    </w:pPr>
  </w:style>
  <w:style w:type="paragraph" w:customStyle="1" w:styleId="a">
    <w:name w:val="Нумерация (старшая)"/>
    <w:basedOn w:val="11"/>
    <w:autoRedefine/>
    <w:qFormat/>
    <w:rsid w:val="007423A6"/>
    <w:pPr>
      <w:keepNext/>
      <w:keepLines/>
      <w:widowControl/>
      <w:numPr>
        <w:numId w:val="7"/>
      </w:numPr>
      <w:tabs>
        <w:tab w:val="clear" w:pos="709"/>
        <w:tab w:val="num" w:pos="360"/>
      </w:tabs>
      <w:spacing w:before="240" w:after="240"/>
      <w:jc w:val="center"/>
    </w:pPr>
    <w:rPr>
      <w:b/>
      <w:spacing w:val="-1"/>
    </w:rPr>
  </w:style>
  <w:style w:type="paragraph" w:customStyle="1" w:styleId="a0">
    <w:name w:val="Нумерация (средняя)"/>
    <w:basedOn w:val="11"/>
    <w:qFormat/>
    <w:rsid w:val="007423A6"/>
    <w:pPr>
      <w:numPr>
        <w:ilvl w:val="1"/>
        <w:numId w:val="7"/>
      </w:numPr>
      <w:tabs>
        <w:tab w:val="clear" w:pos="709"/>
        <w:tab w:val="num" w:pos="360"/>
      </w:tabs>
      <w:jc w:val="both"/>
    </w:pPr>
  </w:style>
  <w:style w:type="character" w:customStyle="1" w:styleId="12">
    <w:name w:val="Без интервала1 Знак"/>
    <w:basedOn w:val="a2"/>
    <w:link w:val="11"/>
    <w:rsid w:val="007423A6"/>
    <w:rPr>
      <w:rFonts w:eastAsiaTheme="minorEastAsia"/>
      <w:lang w:eastAsia="ru-RU"/>
    </w:rPr>
  </w:style>
  <w:style w:type="paragraph" w:customStyle="1" w:styleId="ae">
    <w:name w:val="Нумерация (младшая)"/>
    <w:basedOn w:val="11"/>
    <w:link w:val="af"/>
    <w:autoRedefine/>
    <w:qFormat/>
    <w:rsid w:val="007423A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умерация (младшая) Знак"/>
    <w:basedOn w:val="12"/>
    <w:link w:val="ae"/>
    <w:rsid w:val="007423A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4833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4833CC"/>
    <w:rPr>
      <w:rFonts w:ascii="Tahoma" w:eastAsia="Times New Roman" w:hAnsi="Tahoma" w:cs="Tahoma"/>
      <w:sz w:val="16"/>
      <w:szCs w:val="16"/>
      <w:lang w:val="en-US"/>
    </w:rPr>
  </w:style>
  <w:style w:type="character" w:styleId="af2">
    <w:name w:val="Hyperlink"/>
    <w:basedOn w:val="a2"/>
    <w:uiPriority w:val="99"/>
    <w:semiHidden/>
    <w:unhideWhenUsed/>
    <w:rsid w:val="009C2F79"/>
    <w:rPr>
      <w:color w:val="0000FF"/>
      <w:u w:val="single"/>
    </w:rPr>
  </w:style>
  <w:style w:type="character" w:customStyle="1" w:styleId="af3">
    <w:name w:val="Договор"/>
    <w:rsid w:val="00F84DD7"/>
    <w:rPr>
      <w:rFonts w:ascii="Times New Roman" w:hAnsi="Times New Roman"/>
      <w:dstrike w:val="0"/>
      <w:sz w:val="24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9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1"/>
    <w:link w:val="10"/>
    <w:uiPriority w:val="9"/>
    <w:qFormat/>
    <w:rsid w:val="007811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1"/>
    <w:link w:val="20"/>
    <w:uiPriority w:val="9"/>
    <w:qFormat/>
    <w:rsid w:val="00BB12EC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11C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1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2"/>
    <w:uiPriority w:val="22"/>
    <w:qFormat/>
    <w:rsid w:val="00781198"/>
    <w:rPr>
      <w:b/>
      <w:bCs/>
    </w:rPr>
  </w:style>
  <w:style w:type="paragraph" w:styleId="a6">
    <w:name w:val="List Paragraph"/>
    <w:basedOn w:val="a1"/>
    <w:uiPriority w:val="34"/>
    <w:qFormat/>
    <w:rsid w:val="007811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0">
    <w:name w:val="Заголовок 2 Знак"/>
    <w:basedOn w:val="a2"/>
    <w:link w:val="2"/>
    <w:uiPriority w:val="9"/>
    <w:rsid w:val="00BB1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1"/>
    <w:rsid w:val="00BB12EC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1"/>
    <w:uiPriority w:val="99"/>
    <w:unhideWhenUsed/>
    <w:rsid w:val="000A7323"/>
    <w:pPr>
      <w:spacing w:before="100" w:beforeAutospacing="1" w:after="100" w:afterAutospacing="1"/>
    </w:pPr>
    <w:rPr>
      <w:lang w:val="ru-RU" w:eastAsia="ru-RU"/>
    </w:rPr>
  </w:style>
  <w:style w:type="table" w:styleId="a8">
    <w:name w:val="Table Grid"/>
    <w:basedOn w:val="a3"/>
    <w:uiPriority w:val="59"/>
    <w:rsid w:val="0056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4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311C1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paragraph" w:styleId="a9">
    <w:name w:val="No Spacing"/>
    <w:uiPriority w:val="1"/>
    <w:qFormat/>
    <w:rsid w:val="0031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1"/>
    <w:link w:val="ab"/>
    <w:uiPriority w:val="99"/>
    <w:unhideWhenUsed/>
    <w:rsid w:val="00390C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390C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1"/>
    <w:link w:val="ad"/>
    <w:uiPriority w:val="99"/>
    <w:unhideWhenUsed/>
    <w:rsid w:val="00390C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390C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Без интервала1"/>
    <w:link w:val="12"/>
    <w:rsid w:val="007423A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numbering" w:customStyle="1" w:styleId="02">
    <w:name w:val="Договор_стандарт_02"/>
    <w:uiPriority w:val="99"/>
    <w:rsid w:val="007423A6"/>
    <w:pPr>
      <w:numPr>
        <w:numId w:val="6"/>
      </w:numPr>
    </w:pPr>
  </w:style>
  <w:style w:type="paragraph" w:customStyle="1" w:styleId="a">
    <w:name w:val="Нумерация (старшая)"/>
    <w:basedOn w:val="11"/>
    <w:autoRedefine/>
    <w:qFormat/>
    <w:rsid w:val="007423A6"/>
    <w:pPr>
      <w:keepNext/>
      <w:keepLines/>
      <w:widowControl/>
      <w:numPr>
        <w:numId w:val="7"/>
      </w:numPr>
      <w:tabs>
        <w:tab w:val="clear" w:pos="709"/>
        <w:tab w:val="num" w:pos="360"/>
      </w:tabs>
      <w:spacing w:before="240" w:after="240"/>
      <w:jc w:val="center"/>
    </w:pPr>
    <w:rPr>
      <w:b/>
      <w:spacing w:val="-1"/>
    </w:rPr>
  </w:style>
  <w:style w:type="paragraph" w:customStyle="1" w:styleId="a0">
    <w:name w:val="Нумерация (средняя)"/>
    <w:basedOn w:val="11"/>
    <w:qFormat/>
    <w:rsid w:val="007423A6"/>
    <w:pPr>
      <w:numPr>
        <w:ilvl w:val="1"/>
        <w:numId w:val="7"/>
      </w:numPr>
      <w:tabs>
        <w:tab w:val="clear" w:pos="709"/>
        <w:tab w:val="num" w:pos="360"/>
      </w:tabs>
      <w:jc w:val="both"/>
    </w:pPr>
  </w:style>
  <w:style w:type="character" w:customStyle="1" w:styleId="12">
    <w:name w:val="Без интервала1 Знак"/>
    <w:basedOn w:val="a2"/>
    <w:link w:val="11"/>
    <w:rsid w:val="007423A6"/>
    <w:rPr>
      <w:rFonts w:eastAsiaTheme="minorEastAsia"/>
      <w:lang w:eastAsia="ru-RU"/>
    </w:rPr>
  </w:style>
  <w:style w:type="paragraph" w:customStyle="1" w:styleId="ae">
    <w:name w:val="Нумерация (младшая)"/>
    <w:basedOn w:val="11"/>
    <w:link w:val="af"/>
    <w:autoRedefine/>
    <w:qFormat/>
    <w:rsid w:val="007423A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умерация (младшая) Знак"/>
    <w:basedOn w:val="12"/>
    <w:link w:val="ae"/>
    <w:rsid w:val="007423A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4833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4833CC"/>
    <w:rPr>
      <w:rFonts w:ascii="Tahoma" w:eastAsia="Times New Roman" w:hAnsi="Tahoma" w:cs="Tahoma"/>
      <w:sz w:val="16"/>
      <w:szCs w:val="16"/>
      <w:lang w:val="en-US"/>
    </w:rPr>
  </w:style>
  <w:style w:type="character" w:styleId="af2">
    <w:name w:val="Hyperlink"/>
    <w:basedOn w:val="a2"/>
    <w:uiPriority w:val="99"/>
    <w:semiHidden/>
    <w:unhideWhenUsed/>
    <w:rsid w:val="009C2F79"/>
    <w:rPr>
      <w:color w:val="0000FF"/>
      <w:u w:val="single"/>
    </w:rPr>
  </w:style>
  <w:style w:type="character" w:customStyle="1" w:styleId="af3">
    <w:name w:val="Договор"/>
    <w:rsid w:val="00F84DD7"/>
    <w:rPr>
      <w:rFonts w:ascii="Times New Roman" w:hAnsi="Times New Roman"/>
      <w:dstrike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CD87-26D9-4A16-BEB2-6D913A63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12</Pages>
  <Words>4322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Андрей Куприев</cp:lastModifiedBy>
  <cp:revision>52</cp:revision>
  <cp:lastPrinted>2017-12-15T16:59:00Z</cp:lastPrinted>
  <dcterms:created xsi:type="dcterms:W3CDTF">2017-12-15T05:14:00Z</dcterms:created>
  <dcterms:modified xsi:type="dcterms:W3CDTF">2021-05-28T09:59:00Z</dcterms:modified>
</cp:coreProperties>
</file>